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2ED4590">
      <w:pPr>
        <w:spacing w:line="54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关于 202</w:t>
      </w:r>
      <w:r>
        <w:rPr>
          <w:rFonts w:hint="eastAsia" w:ascii="Times New Roman" w:hAnsi="Times New Roman" w:eastAsia="方正小标宋简体"/>
          <w:sz w:val="44"/>
          <w:szCs w:val="44"/>
          <w:lang w:val="en-US" w:eastAsia="zh-CN"/>
        </w:rPr>
        <w:t>5</w:t>
      </w:r>
      <w:r>
        <w:rPr>
          <w:rFonts w:hint="eastAsia" w:ascii="Times New Roman" w:hAnsi="Times New Roman" w:eastAsia="方正小标宋简体"/>
          <w:sz w:val="44"/>
          <w:szCs w:val="44"/>
        </w:rPr>
        <w:t>年“上理科技园杯”中国国际大学生创新大赛上海理工大学选拔赛的通知</w:t>
      </w:r>
    </w:p>
    <w:p w14:paraId="74A767BD">
      <w:pPr>
        <w:spacing w:line="540" w:lineRule="exact"/>
        <w:jc w:val="center"/>
        <w:rPr>
          <w:rFonts w:hint="eastAsia" w:ascii="Times New Roman" w:hAnsi="Times New Roman" w:eastAsia="方正小标宋简体"/>
          <w:sz w:val="44"/>
          <w:szCs w:val="44"/>
        </w:rPr>
      </w:pPr>
    </w:p>
    <w:p w14:paraId="14B872B6">
      <w:pPr>
        <w:widowControl/>
        <w:adjustRightInd w:val="0"/>
        <w:snapToGrid w:val="0"/>
        <w:spacing w:line="360" w:lineRule="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各相关部门、各学院、各位同学：</w:t>
      </w:r>
    </w:p>
    <w:p w14:paraId="313FB845">
      <w:pPr>
        <w:widowControl/>
        <w:adjustRightInd w:val="0"/>
        <w:snapToGrid w:val="0"/>
        <w:spacing w:line="360" w:lineRule="auto"/>
        <w:ind w:firstLine="640" w:firstLineChars="2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sz w:val="32"/>
          <w:szCs w:val="32"/>
        </w:rPr>
        <w:t>为贯彻落实党的二十大和二十届</w:t>
      </w:r>
      <w:r>
        <w:rPr>
          <w:rFonts w:hint="eastAsia" w:ascii="Times New Roman" w:hAnsi="Times New Roman" w:eastAsia="仿宋_GB2312"/>
          <w:sz w:val="32"/>
          <w:szCs w:val="32"/>
          <w:lang w:val="en-US" w:eastAsia="zh-CN"/>
        </w:rPr>
        <w:t>二中、</w:t>
      </w:r>
      <w:r>
        <w:rPr>
          <w:rFonts w:hint="eastAsia" w:ascii="Times New Roman" w:hAnsi="Times New Roman" w:eastAsia="仿宋_GB2312"/>
          <w:sz w:val="32"/>
          <w:szCs w:val="32"/>
        </w:rPr>
        <w:t>三中全会精神，深入贯彻落实习近平总书记给中国国际大学生创新大赛参赛学生代表的重要回信和给大赛“青年红色筑梦之旅”大学生重要回信精神，落实《教育强国建设规划纲要（2024—2035年）》工作部署，打造教育、科技、人才一体推进实践平台，推动创新教育贯穿教育活动全过程，加强拔尖创新人才自主培养，加快推进科技成果转化落地，培育新质生产力发展新动能，为以教育强国建设支撑引领中国式现代化</w:t>
      </w:r>
      <w:r>
        <w:rPr>
          <w:rFonts w:hint="eastAsia" w:ascii="Times New Roman" w:hAnsi="Times New Roman" w:eastAsia="仿宋_GB2312"/>
          <w:sz w:val="32"/>
          <w:szCs w:val="32"/>
          <w:lang w:val="en-US" w:eastAsia="zh-CN"/>
        </w:rPr>
        <w:t>作</w:t>
      </w:r>
      <w:r>
        <w:rPr>
          <w:rFonts w:hint="eastAsia" w:ascii="Times New Roman" w:hAnsi="Times New Roman" w:eastAsia="仿宋_GB2312"/>
          <w:sz w:val="32"/>
          <w:szCs w:val="32"/>
        </w:rPr>
        <w:t>出更大贡献，</w:t>
      </w:r>
      <w:r>
        <w:rPr>
          <w:rFonts w:hint="eastAsia" w:ascii="Times New Roman" w:hAnsi="Times New Roman" w:eastAsia="仿宋_GB2312" w:cstheme="minorBidi"/>
          <w:kern w:val="2"/>
          <w:sz w:val="32"/>
          <w:szCs w:val="32"/>
          <w:lang w:val="en-US" w:eastAsia="zh-CN" w:bidi="ar-SA"/>
        </w:rPr>
        <w:t>教育部定于 2025年4月至10 月举办中国国际大学生创新大赛（2025）。</w:t>
      </w:r>
    </w:p>
    <w:p w14:paraId="31388A43">
      <w:pPr>
        <w:widowControl/>
        <w:adjustRightInd w:val="0"/>
        <w:snapToGrid w:val="0"/>
        <w:spacing w:line="360" w:lineRule="auto"/>
        <w:ind w:firstLine="640" w:firstLineChars="2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根据大赛相关文件要求，学校即日起组织举行2025年“上理科技园杯”中国国际大学生创新大赛上海理工大学选拔赛（以下简称“选拔赛”）。为做好选拔赛的组织与参赛工作，</w:t>
      </w:r>
      <w:r>
        <w:rPr>
          <w:rFonts w:hint="cs" w:ascii="Times New Roman" w:hAnsi="Times New Roman" w:eastAsia="仿宋_GB2312" w:cstheme="minorBidi"/>
          <w:kern w:val="2"/>
          <w:sz w:val="32"/>
          <w:szCs w:val="32"/>
          <w:lang w:val="en-US" w:eastAsia="zh-CN" w:bidi="ar-SA"/>
        </w:rPr>
        <w:t>由创新创业学院统筹，</w:t>
      </w:r>
      <w:r>
        <w:rPr>
          <w:rFonts w:hint="eastAsia" w:ascii="Times New Roman" w:hAnsi="Times New Roman" w:eastAsia="仿宋_GB2312" w:cstheme="minorBidi"/>
          <w:kern w:val="2"/>
          <w:sz w:val="32"/>
          <w:szCs w:val="32"/>
          <w:lang w:val="en-US" w:eastAsia="zh-CN" w:bidi="ar-SA"/>
        </w:rPr>
        <w:t>和校办、教务处、研究生工作部、校团委、国际交流处、国家大学科技园共同组成“选拔赛组织委员会”。现将有关事项通知如下。</w:t>
      </w:r>
    </w:p>
    <w:p w14:paraId="6FFA934E">
      <w:pPr>
        <w:numPr>
          <w:ilvl w:val="0"/>
          <w:numId w:val="1"/>
        </w:numPr>
        <w:spacing w:line="560" w:lineRule="exact"/>
        <w:ind w:left="0" w:leftChars="0" w:firstLine="420" w:firstLineChars="0"/>
        <w:rPr>
          <w:rFonts w:hint="eastAsia" w:ascii="Times New Roman" w:hAnsi="Times New Roman" w:eastAsia="黑体"/>
          <w:sz w:val="32"/>
          <w:szCs w:val="32"/>
        </w:rPr>
      </w:pPr>
      <w:r>
        <w:rPr>
          <w:rFonts w:hint="eastAsia" w:ascii="Times New Roman" w:hAnsi="Times New Roman" w:eastAsia="黑体"/>
          <w:sz w:val="32"/>
          <w:szCs w:val="32"/>
        </w:rPr>
        <w:t>大赛主题</w:t>
      </w:r>
    </w:p>
    <w:p w14:paraId="53C41188">
      <w:pPr>
        <w:pStyle w:val="5"/>
        <w:adjustRightInd w:val="0"/>
        <w:snapToGrid w:val="0"/>
        <w:spacing w:line="360" w:lineRule="auto"/>
        <w:ind w:firstLine="640" w:firstLineChars="2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我敢闯，我会创。</w:t>
      </w:r>
    </w:p>
    <w:p w14:paraId="7536B62A">
      <w:pPr>
        <w:pStyle w:val="5"/>
        <w:adjustRightInd w:val="0"/>
        <w:snapToGrid w:val="0"/>
        <w:spacing w:line="360" w:lineRule="auto"/>
        <w:ind w:firstLine="640" w:firstLineChars="200"/>
        <w:rPr>
          <w:rFonts w:hint="eastAsia" w:ascii="Times New Roman" w:hAnsi="Times New Roman" w:eastAsia="仿宋_GB2312" w:cstheme="minorBidi"/>
          <w:kern w:val="2"/>
          <w:sz w:val="32"/>
          <w:szCs w:val="32"/>
          <w:lang w:val="en-US" w:eastAsia="zh-CN" w:bidi="ar-SA"/>
        </w:rPr>
      </w:pPr>
    </w:p>
    <w:p w14:paraId="03A2CF22">
      <w:pPr>
        <w:numPr>
          <w:ilvl w:val="0"/>
          <w:numId w:val="1"/>
        </w:numPr>
        <w:spacing w:line="560" w:lineRule="exact"/>
        <w:ind w:left="0" w:leftChars="0" w:firstLine="420" w:firstLineChars="0"/>
        <w:rPr>
          <w:rFonts w:ascii="Times New Roman" w:hAnsi="Times New Roman" w:eastAsia="黑体"/>
          <w:sz w:val="32"/>
          <w:szCs w:val="32"/>
        </w:rPr>
      </w:pPr>
      <w:r>
        <w:rPr>
          <w:rFonts w:hint="eastAsia" w:ascii="Times New Roman" w:hAnsi="Times New Roman" w:eastAsia="黑体"/>
          <w:sz w:val="32"/>
          <w:szCs w:val="32"/>
        </w:rPr>
        <w:t>总体目标</w:t>
      </w:r>
    </w:p>
    <w:p w14:paraId="03BB4E0E">
      <w:pPr>
        <w:snapToGrid w:val="0"/>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sz w:val="32"/>
          <w:szCs w:val="32"/>
        </w:rPr>
        <w:t>落实立德树人根本任务，传承和弘扬红色基因，聚焦“五育”融合创新创业教育实践，开启创新创业教育改革新征程，引导广大青年学生</w:t>
      </w:r>
      <w:r>
        <w:rPr>
          <w:rFonts w:hint="eastAsia" w:ascii="仿宋_GB2312" w:hAnsi="仿宋_GB2312" w:eastAsia="仿宋_GB2312" w:cs="仿宋_GB2312"/>
          <w:sz w:val="32"/>
          <w:szCs w:val="32"/>
        </w:rPr>
        <w:t>以大赛为平台，用在课堂和实验室学到的知识解决实际问题，在创新实践中增本领、长才干，在互学互鉴中增进中外青年的友谊，</w:t>
      </w:r>
      <w:r>
        <w:rPr>
          <w:rFonts w:hint="eastAsia" w:ascii="Times New Roman" w:hAnsi="Times New Roman" w:eastAsia="仿宋_GB2312" w:cs="仿宋_GB2312"/>
          <w:sz w:val="32"/>
          <w:szCs w:val="32"/>
        </w:rPr>
        <w:t>让广大青年在中国式现代化的广阔天地中更好展现才华。</w:t>
      </w:r>
    </w:p>
    <w:p w14:paraId="795DCCE8">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——更中国</w:t>
      </w:r>
      <w:r>
        <w:rPr>
          <w:rFonts w:hint="eastAsia" w:ascii="Times New Roman" w:hAnsi="Times New Roman" w:eastAsia="仿宋_GB2312"/>
          <w:sz w:val="32"/>
          <w:szCs w:val="32"/>
        </w:rPr>
        <w:t>。更深层次、更广范围体现红色基因传承，充分展现新发展阶段高水平创新教育的丰硕成果，集中展示新发展理念引领下创新人才培养的中国方案，提升新时代中国高等教育的感召力。</w:t>
      </w:r>
    </w:p>
    <w:p w14:paraId="6EF13B7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楷体_GB2312"/>
          <w:sz w:val="32"/>
          <w:szCs w:val="32"/>
        </w:rPr>
        <w:t>更国际。</w:t>
      </w:r>
      <w:r>
        <w:rPr>
          <w:rFonts w:hint="eastAsia" w:ascii="Times New Roman" w:hAnsi="Times New Roman" w:eastAsia="仿宋_GB2312"/>
          <w:sz w:val="32"/>
          <w:szCs w:val="32"/>
        </w:rPr>
        <w:t>深化创新教育国际交流合作，汇聚全球知名高校、企业和创业者，</w:t>
      </w:r>
      <w:r>
        <w:rPr>
          <w:rFonts w:hint="eastAsia" w:ascii="Times New Roman" w:hAnsi="Times New Roman" w:eastAsia="仿宋_GB2312" w:cs="仿宋_GB2312"/>
          <w:sz w:val="32"/>
          <w:szCs w:val="32"/>
        </w:rPr>
        <w:t>促进中外科技交流，</w:t>
      </w:r>
      <w:r>
        <w:rPr>
          <w:rFonts w:hint="eastAsia" w:ascii="Times New Roman" w:hAnsi="Times New Roman" w:eastAsia="仿宋_GB2312"/>
          <w:sz w:val="32"/>
          <w:szCs w:val="32"/>
        </w:rPr>
        <w:t>举办世界大学生创新论坛，</w:t>
      </w:r>
      <w:r>
        <w:rPr>
          <w:rFonts w:hint="eastAsia" w:ascii="Times New Roman" w:hAnsi="Times New Roman" w:eastAsia="仿宋_GB2312" w:cs="仿宋_GB2312"/>
          <w:sz w:val="32"/>
          <w:szCs w:val="32"/>
        </w:rPr>
        <w:t>打造世界大学生创新教育交流合作国际大平台。</w:t>
      </w:r>
      <w:r>
        <w:rPr>
          <w:rFonts w:hint="eastAsia" w:ascii="Times New Roman" w:hAnsi="Times New Roman" w:eastAsia="仿宋_GB2312"/>
          <w:sz w:val="32"/>
          <w:szCs w:val="32"/>
        </w:rPr>
        <w:t>积极举办海外区域赛，搭建全球性创新创业竞赛平台，提升新时代中国高等教育的国际影响力。</w:t>
      </w:r>
    </w:p>
    <w:p w14:paraId="1A7D0298">
      <w:pPr>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楷体_GB2312"/>
          <w:sz w:val="32"/>
          <w:szCs w:val="32"/>
        </w:rPr>
        <w:t>——更教育。</w:t>
      </w:r>
      <w:r>
        <w:rPr>
          <w:rFonts w:hint="eastAsia" w:ascii="Times New Roman" w:hAnsi="Times New Roman" w:eastAsia="仿宋_GB2312"/>
          <w:sz w:val="32"/>
          <w:szCs w:val="32"/>
        </w:rPr>
        <w:t>推动思想政治教育、专业教育与创新教育深度融合，弘扬劳动精神，加强学生创新实践能力培养，造就敢</w:t>
      </w:r>
      <w:r>
        <w:rPr>
          <w:rFonts w:ascii="Times New Roman" w:hAnsi="Times New Roman" w:eastAsia="仿宋_GB2312"/>
          <w:sz w:val="32"/>
          <w:szCs w:val="32"/>
        </w:rPr>
        <w:t>想敢为又善作善成</w:t>
      </w:r>
      <w:r>
        <w:rPr>
          <w:rFonts w:hint="eastAsia" w:ascii="Times New Roman" w:hAnsi="Times New Roman" w:eastAsia="仿宋_GB2312"/>
          <w:sz w:val="32"/>
          <w:szCs w:val="32"/>
        </w:rPr>
        <w:t>的新时代好青年，提升新时代中国高等教育的塑造力。</w:t>
      </w:r>
      <w:r>
        <w:rPr>
          <w:rFonts w:hint="eastAsia" w:ascii="Times New Roman" w:hAnsi="Times New Roman" w:eastAsia="仿宋_GB2312"/>
          <w:sz w:val="32"/>
          <w:szCs w:val="32"/>
          <w:lang w:val="en-US" w:eastAsia="zh-CN"/>
        </w:rPr>
        <w:t xml:space="preserve"> </w:t>
      </w:r>
    </w:p>
    <w:p w14:paraId="577A62A5">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——更全面。</w:t>
      </w:r>
      <w:r>
        <w:rPr>
          <w:rFonts w:hint="eastAsia" w:ascii="Times New Roman" w:hAnsi="Times New Roman" w:eastAsia="仿宋_GB2312"/>
          <w:sz w:val="32"/>
          <w:szCs w:val="32"/>
        </w:rPr>
        <w:t>推进职普融通、产教融合、科教融汇，鼓励各学段学生积极参赛，形成创新创业教育在高等教育、职业教育、基础教育、留学生教育等各类各学段的全覆盖，打通人才培养各环节，提升新时代中国高等教育的引领力。</w:t>
      </w:r>
    </w:p>
    <w:p w14:paraId="0DC8D687">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——更创新。</w:t>
      </w:r>
      <w:r>
        <w:rPr>
          <w:rFonts w:hint="eastAsia" w:ascii="Times New Roman" w:hAnsi="Times New Roman" w:eastAsia="仿宋_GB2312"/>
          <w:sz w:val="32"/>
          <w:szCs w:val="32"/>
        </w:rPr>
        <w:t>积极开辟发展新领域新赛道，不断塑造发展新动能新优势，丰富竞赛内容和形式，激发全社会创新创造动能，促进高校创新成果转化应用，进一步服务国家重大战略需求和经济社会高质量发展，提升新时代中国高等教育的创造力。</w:t>
      </w:r>
    </w:p>
    <w:p w14:paraId="488F81AC">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——更协同。</w:t>
      </w:r>
      <w:r>
        <w:rPr>
          <w:rFonts w:hint="eastAsia" w:ascii="Times New Roman" w:hAnsi="Times New Roman" w:eastAsia="仿宋_GB2312"/>
          <w:sz w:val="32"/>
          <w:szCs w:val="32"/>
        </w:rPr>
        <w:t>充分发挥大赛平台纽带作用，促进优质资源互联互通，推动形成开放大学、开放产业、开放问题的良好氛围，助推大赛项目落地转化，营造支持青年大学生创新创业、共同合作、互相包容、互相支持的良好生态。</w:t>
      </w:r>
    </w:p>
    <w:p w14:paraId="62309B48">
      <w:pPr>
        <w:numPr>
          <w:ilvl w:val="0"/>
          <w:numId w:val="1"/>
        </w:numPr>
        <w:spacing w:line="560" w:lineRule="exact"/>
        <w:ind w:left="0" w:leftChars="0" w:firstLine="420" w:firstLineChars="0"/>
        <w:rPr>
          <w:rFonts w:hint="eastAsia" w:ascii="Times New Roman" w:hAnsi="Times New Roman" w:eastAsia="黑体"/>
          <w:sz w:val="32"/>
          <w:szCs w:val="32"/>
        </w:rPr>
      </w:pPr>
      <w:r>
        <w:rPr>
          <w:rFonts w:hint="eastAsia" w:ascii="Times New Roman" w:hAnsi="Times New Roman" w:eastAsia="黑体"/>
          <w:sz w:val="32"/>
          <w:szCs w:val="32"/>
        </w:rPr>
        <w:t xml:space="preserve">主要任务 </w:t>
      </w:r>
    </w:p>
    <w:p w14:paraId="29B418F2">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以赛促教，探索人才培养新途径。</w:t>
      </w:r>
      <w:r>
        <w:rPr>
          <w:rFonts w:hint="eastAsia" w:ascii="Times New Roman" w:hAnsi="Times New Roman" w:eastAsia="仿宋_GB2312"/>
          <w:sz w:val="32"/>
          <w:szCs w:val="32"/>
        </w:rPr>
        <w:t>着力提高人才自主培养质效，强化高校课程思政建设，深入推进新工科、新医科、新农科、新文科建设，深化创新创业教育改革，推进“项目式”教学改革，引领各类学校人才培养范式深刻变革，形成新的人才培养质量观和质量标准，切实提高学生的创新精神、创新意识和创新能力。</w:t>
      </w:r>
    </w:p>
    <w:p w14:paraId="1EDEECDE">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以赛促学，培养创新创业生力军。</w:t>
      </w:r>
      <w:r>
        <w:rPr>
          <w:rFonts w:hint="eastAsia" w:ascii="Times New Roman" w:hAnsi="Times New Roman" w:eastAsia="仿宋_GB2312"/>
          <w:sz w:val="32"/>
          <w:szCs w:val="32"/>
        </w:rPr>
        <w:t>着力造就拔尖创新人才，激励广大青年弘扬科学精神，积极投身科技创新，扎根中国大地了解国情民情，在创新</w:t>
      </w:r>
      <w:r>
        <w:rPr>
          <w:rFonts w:ascii="Times New Roman" w:hAnsi="Times New Roman" w:eastAsia="仿宋_GB2312"/>
          <w:sz w:val="32"/>
          <w:szCs w:val="32"/>
        </w:rPr>
        <w:t>创业</w:t>
      </w:r>
      <w:r>
        <w:rPr>
          <w:rFonts w:hint="eastAsia" w:ascii="仿宋_GB2312" w:eastAsia="仿宋_GB2312"/>
          <w:sz w:val="32"/>
          <w:szCs w:val="32"/>
        </w:rPr>
        <w:t>中增</w:t>
      </w:r>
      <w:r>
        <w:rPr>
          <w:rFonts w:hint="eastAsia" w:ascii="Times New Roman" w:hAnsi="Times New Roman" w:eastAsia="仿宋_GB2312"/>
          <w:sz w:val="32"/>
          <w:szCs w:val="32"/>
        </w:rPr>
        <w:t>长智慧才干，怀抱梦想又脚踏实地，敢</w:t>
      </w:r>
      <w:r>
        <w:rPr>
          <w:rFonts w:ascii="Times New Roman" w:hAnsi="Times New Roman" w:eastAsia="仿宋_GB2312"/>
          <w:sz w:val="32"/>
          <w:szCs w:val="32"/>
        </w:rPr>
        <w:t>想敢为又善作善成</w:t>
      </w:r>
      <w:r>
        <w:rPr>
          <w:rFonts w:hint="eastAsia" w:ascii="Times New Roman" w:hAnsi="Times New Roman" w:eastAsia="仿宋_GB2312"/>
          <w:sz w:val="32"/>
          <w:szCs w:val="32"/>
        </w:rPr>
        <w:t>，做有理想、敢担当、能吃苦、</w:t>
      </w:r>
      <w:r>
        <w:rPr>
          <w:rFonts w:ascii="Times New Roman" w:hAnsi="Times New Roman" w:eastAsia="仿宋_GB2312"/>
          <w:sz w:val="32"/>
          <w:szCs w:val="32"/>
        </w:rPr>
        <w:t>肯奋斗的新时代好青年</w:t>
      </w:r>
      <w:r>
        <w:rPr>
          <w:rFonts w:hint="eastAsia" w:ascii="Times New Roman" w:hAnsi="Times New Roman" w:eastAsia="仿宋_GB2312"/>
          <w:sz w:val="32"/>
          <w:szCs w:val="32"/>
        </w:rPr>
        <w:t>。</w:t>
      </w:r>
    </w:p>
    <w:p w14:paraId="383319DD">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以赛促创，搭建产教融合新平台。</w:t>
      </w:r>
      <w:r>
        <w:rPr>
          <w:rFonts w:hint="eastAsia" w:ascii="Times New Roman" w:hAnsi="Times New Roman" w:eastAsia="仿宋_GB2312"/>
          <w:sz w:val="32"/>
          <w:szCs w:val="32"/>
        </w:rPr>
        <w:t>着力提升高等教育与经济社会发展的适配度，推动成果转化和产学研用融合，促进教育链、人才链与产业链、创新链有机衔接，以创新引领创业、以创业带动就业，推动形成高校毕业生更高质量创业就业的新局面。</w:t>
      </w:r>
    </w:p>
    <w:p w14:paraId="09577BAB">
      <w:pPr>
        <w:numPr>
          <w:ilvl w:val="0"/>
          <w:numId w:val="1"/>
        </w:numPr>
        <w:spacing w:line="560" w:lineRule="exact"/>
        <w:ind w:left="0" w:leftChars="0" w:firstLine="420" w:firstLineChars="0"/>
        <w:rPr>
          <w:rFonts w:hint="eastAsia" w:ascii="Times New Roman" w:hAnsi="Times New Roman" w:eastAsia="黑体"/>
          <w:sz w:val="32"/>
          <w:szCs w:val="32"/>
        </w:rPr>
      </w:pPr>
      <w:r>
        <w:rPr>
          <w:rFonts w:hint="eastAsia" w:ascii="Times New Roman" w:hAnsi="Times New Roman" w:eastAsia="黑体"/>
          <w:sz w:val="32"/>
          <w:szCs w:val="32"/>
          <w:lang w:val="en-US" w:eastAsia="zh-CN"/>
        </w:rPr>
        <w:t>大赛内容</w:t>
      </w:r>
    </w:p>
    <w:p w14:paraId="153C590C">
      <w:pPr>
        <w:shd w:val="clear" w:color="auto" w:fill="FFFFFF"/>
        <w:spacing w:line="560" w:lineRule="exact"/>
        <w:ind w:firstLine="640" w:firstLineChars="200"/>
        <w:rPr>
          <w:rFonts w:ascii="Times New Roman" w:hAnsi="Times New Roman" w:eastAsia="楷体_GB2312"/>
          <w:sz w:val="32"/>
          <w:szCs w:val="32"/>
          <w:lang w:eastAsia="zh-Hans"/>
        </w:rPr>
      </w:pPr>
      <w:r>
        <w:rPr>
          <w:rFonts w:hint="eastAsia" w:ascii="Times New Roman" w:hAnsi="Times New Roman" w:eastAsia="楷体_GB2312"/>
          <w:sz w:val="32"/>
          <w:szCs w:val="32"/>
        </w:rPr>
        <w:t>（一）</w:t>
      </w:r>
      <w:r>
        <w:rPr>
          <w:rFonts w:ascii="Times New Roman" w:hAnsi="Times New Roman" w:eastAsia="楷体_GB2312"/>
          <w:sz w:val="32"/>
          <w:szCs w:val="32"/>
        </w:rPr>
        <w:t>主体赛事</w:t>
      </w:r>
      <w:r>
        <w:rPr>
          <w:rFonts w:hint="eastAsia" w:ascii="Times New Roman" w:hAnsi="Times New Roman" w:eastAsia="楷体_GB2312"/>
          <w:sz w:val="32"/>
          <w:szCs w:val="32"/>
          <w:lang w:eastAsia="zh-Hans"/>
        </w:rPr>
        <w:t>。</w:t>
      </w:r>
      <w:r>
        <w:rPr>
          <w:rFonts w:hint="eastAsia" w:ascii="Times New Roman" w:hAnsi="Times New Roman" w:eastAsia="仿宋_GB2312"/>
          <w:sz w:val="32"/>
          <w:szCs w:val="32"/>
          <w:lang w:eastAsia="zh-Hans"/>
        </w:rPr>
        <w:t>包括</w:t>
      </w:r>
      <w:r>
        <w:rPr>
          <w:rFonts w:hint="eastAsia" w:ascii="Times New Roman" w:hAnsi="Times New Roman" w:eastAsia="仿宋_GB2312"/>
          <w:sz w:val="32"/>
          <w:szCs w:val="32"/>
        </w:rPr>
        <w:t>高教主赛道、“青年红色筑梦之旅”赛道、职教赛道、产业赛道和萌芽赛道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（详见附件1—</w:t>
      </w:r>
      <w:r>
        <w:rPr>
          <w:rFonts w:ascii="Times New Roman" w:hAnsi="Times New Roman" w:eastAsia="仿宋_GB2312"/>
          <w:sz w:val="32"/>
          <w:szCs w:val="32"/>
        </w:rPr>
        <w:t>5</w:t>
      </w:r>
      <w:r>
        <w:rPr>
          <w:rFonts w:hint="eastAsia" w:ascii="Times New Roman" w:hAnsi="Times New Roman" w:eastAsia="仿宋_GB2312"/>
          <w:sz w:val="32"/>
          <w:szCs w:val="32"/>
        </w:rPr>
        <w:t>）</w:t>
      </w:r>
    </w:p>
    <w:p w14:paraId="4CB27B40">
      <w:pPr>
        <w:shd w:val="clear" w:color="auto" w:fill="FFFFFF"/>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w:t>
      </w:r>
      <w:r>
        <w:rPr>
          <w:rFonts w:hint="eastAsia" w:ascii="Times New Roman" w:hAnsi="Times New Roman" w:eastAsia="楷体_GB2312"/>
          <w:sz w:val="32"/>
          <w:szCs w:val="32"/>
          <w:lang w:eastAsia="zh-Hans"/>
        </w:rPr>
        <w:t>青年红色筑梦之旅</w:t>
      </w:r>
      <w:r>
        <w:rPr>
          <w:rFonts w:hint="eastAsia" w:ascii="Times New Roman" w:hAnsi="Times New Roman" w:eastAsia="楷体_GB2312"/>
          <w:sz w:val="32"/>
          <w:szCs w:val="32"/>
        </w:rPr>
        <w:t>”</w:t>
      </w:r>
      <w:r>
        <w:rPr>
          <w:rFonts w:hint="eastAsia" w:ascii="Times New Roman" w:hAnsi="Times New Roman" w:eastAsia="楷体_GB2312"/>
          <w:sz w:val="32"/>
          <w:szCs w:val="32"/>
          <w:lang w:eastAsia="zh-Hans"/>
        </w:rPr>
        <w:t>活动</w:t>
      </w:r>
      <w:r>
        <w:rPr>
          <w:rFonts w:hint="eastAsia" w:ascii="Times New Roman" w:hAnsi="Times New Roman" w:eastAsia="仿宋_GB2312"/>
          <w:sz w:val="32"/>
          <w:szCs w:val="32"/>
          <w:lang w:eastAsia="zh-Hans"/>
        </w:rPr>
        <w:t>。（详见附件</w:t>
      </w:r>
      <w:r>
        <w:rPr>
          <w:rFonts w:hint="eastAsia" w:ascii="Times New Roman" w:hAnsi="Times New Roman" w:eastAsia="仿宋_GB2312"/>
          <w:sz w:val="32"/>
          <w:szCs w:val="32"/>
        </w:rPr>
        <w:t>2</w:t>
      </w:r>
      <w:r>
        <w:rPr>
          <w:rFonts w:hint="eastAsia" w:ascii="Times New Roman" w:hAnsi="Times New Roman" w:eastAsia="仿宋_GB2312"/>
          <w:sz w:val="32"/>
          <w:szCs w:val="32"/>
          <w:lang w:eastAsia="zh-Hans"/>
        </w:rPr>
        <w:t>）</w:t>
      </w:r>
    </w:p>
    <w:p w14:paraId="210F6A9B">
      <w:pPr>
        <w:shd w:val="clear" w:color="auto" w:fill="FFFFFF"/>
        <w:spacing w:line="560" w:lineRule="exact"/>
        <w:ind w:firstLine="640" w:firstLineChars="200"/>
        <w:rPr>
          <w:rFonts w:ascii="Times New Roman" w:hAnsi="Times New Roman" w:eastAsia="黑体" w:cs="仿宋_GB2312"/>
          <w:sz w:val="32"/>
          <w:szCs w:val="32"/>
          <w:lang w:eastAsia="zh-Hans"/>
        </w:rPr>
      </w:pPr>
      <w:r>
        <w:rPr>
          <w:rFonts w:hint="eastAsia" w:ascii="Times New Roman" w:hAnsi="Times New Roman" w:eastAsia="楷体_GB2312"/>
          <w:sz w:val="32"/>
          <w:szCs w:val="32"/>
        </w:rPr>
        <w:t>（三）</w:t>
      </w:r>
      <w:r>
        <w:rPr>
          <w:rFonts w:hint="eastAsia" w:ascii="Times New Roman" w:hAnsi="Times New Roman" w:eastAsia="楷体_GB2312"/>
          <w:sz w:val="32"/>
          <w:szCs w:val="32"/>
          <w:lang w:eastAsia="zh-Hans"/>
        </w:rPr>
        <w:t>同期活动。</w:t>
      </w:r>
      <w:r>
        <w:rPr>
          <w:rFonts w:hint="eastAsia" w:ascii="Times New Roman" w:hAnsi="Times New Roman" w:eastAsia="仿宋_GB2312"/>
          <w:sz w:val="32"/>
          <w:szCs w:val="32"/>
        </w:rPr>
        <w:t>即大赛优秀项目资源对接会、</w:t>
      </w:r>
      <w:r>
        <w:rPr>
          <w:rFonts w:hint="eastAsia" w:ascii="Times New Roman" w:hAnsi="Times New Roman" w:eastAsia="仿宋_GB2312" w:cs="Times New Roman"/>
          <w:color w:val="000000" w:themeColor="text1"/>
          <w:sz w:val="32"/>
          <w:szCs w:val="32"/>
          <w14:textFill>
            <w14:solidFill>
              <w14:schemeClr w14:val="tx1"/>
            </w14:solidFill>
          </w14:textFill>
        </w:rPr>
        <w:t>大学生创新成果展、</w:t>
      </w:r>
      <w:r>
        <w:rPr>
          <w:rFonts w:hint="eastAsia" w:ascii="Times New Roman" w:hAnsi="Times New Roman" w:eastAsia="仿宋_GB2312"/>
          <w:sz w:val="32"/>
          <w:szCs w:val="32"/>
        </w:rPr>
        <w:t>世界大学生创新论坛等系列活动。</w:t>
      </w:r>
    </w:p>
    <w:p w14:paraId="5E902022">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各赛道参赛对象及赛道要求详见附件，报名时间以“选拔赛”时间为准。</w:t>
      </w:r>
    </w:p>
    <w:p w14:paraId="2E671D1F">
      <w:pPr>
        <w:numPr>
          <w:ilvl w:val="0"/>
          <w:numId w:val="1"/>
        </w:numPr>
        <w:spacing w:line="560" w:lineRule="exact"/>
        <w:ind w:left="0" w:leftChars="0" w:firstLine="420" w:firstLineChars="0"/>
        <w:rPr>
          <w:rFonts w:hint="eastAsia" w:ascii="Times New Roman" w:hAnsi="Times New Roman" w:eastAsia="黑体"/>
          <w:sz w:val="32"/>
          <w:szCs w:val="32"/>
        </w:rPr>
      </w:pPr>
      <w:r>
        <w:rPr>
          <w:rFonts w:hint="eastAsia" w:ascii="Times New Roman" w:hAnsi="Times New Roman" w:eastAsia="黑体"/>
          <w:sz w:val="32"/>
          <w:szCs w:val="32"/>
        </w:rPr>
        <w:t>参赛要求</w:t>
      </w:r>
    </w:p>
    <w:p w14:paraId="2F0431A5">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参赛项目能够紧密结合经济社会各领域现实需求，充分体现高校在新工科、新医科、新农科、新文科建设方面取得的成果，培育新产品、新服务、新业态、新模式，促进制造业、农业、卫生、能源、环保、战略性新兴产业等产业转型升级，促进人工智能、数字技术与教育、医疗、交通、金融、消费生活、文化传播等深度融合。（各赛道参赛项目类型详见附件）。</w:t>
      </w:r>
    </w:p>
    <w:p w14:paraId="302614FC">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参赛项目应弘扬正能量，践行社会主义核心价值观，真实、健康、合法。不得含有任何违反《中华人民共和国宪法》及其他法律法规的内容。所涉及的发明创造、专利技术、资源等必须拥有清晰合法的知识产权或物权。参赛项目如有涉密内容，参赛前须进行脱敏处理。如有抄袭盗用他人成果、提供虚假材料等违反相关法律法规或违背大赛精神的行为，一经发现即刻丧失参赛资格、所获奖项等相关权利，并自负一切法律责任。</w:t>
      </w:r>
    </w:p>
    <w:p w14:paraId="2F5F7AA5">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（三）参赛项目只能选择一个符合要求的赛道报名参赛，根据参赛团队负责人的学籍或学历确定参赛团队所代表的参赛学校，且代表的参赛学校具有唯一性，在校生以在读</w:t>
      </w:r>
      <w:r>
        <w:rPr>
          <w:rFonts w:hint="eastAsia" w:ascii="Times New Roman" w:hAnsi="Times New Roman" w:eastAsia="仿宋_GB2312"/>
          <w:sz w:val="32"/>
          <w:szCs w:val="32"/>
          <w:lang w:val="en-US" w:eastAsia="zh-CN"/>
        </w:rPr>
        <w:t>学籍</w:t>
      </w:r>
      <w:r>
        <w:rPr>
          <w:rFonts w:hint="eastAsia" w:ascii="Times New Roman" w:hAnsi="Times New Roman" w:eastAsia="仿宋_GB2312"/>
          <w:sz w:val="32"/>
          <w:szCs w:val="32"/>
        </w:rPr>
        <w:t>报名（以通知下发之日为准），毕业生以最高学历报名。参赛团队须在报名系统中将项目所涉及的材料按时如实填写提交。已获本大赛往年总决赛各赛道金奖和银奖的项目，不可报名参加今年大赛</w:t>
      </w:r>
      <w:r>
        <w:rPr>
          <w:rFonts w:hint="eastAsia" w:ascii="Times New Roman" w:hAnsi="Times New Roman" w:eastAsia="仿宋_GB2312"/>
          <w:sz w:val="32"/>
          <w:szCs w:val="32"/>
          <w:lang w:eastAsia="zh-CN"/>
        </w:rPr>
        <w:t>。</w:t>
      </w:r>
    </w:p>
    <w:p w14:paraId="19F648F9">
      <w:pPr>
        <w:spacing w:line="560" w:lineRule="exact"/>
        <w:ind w:firstLine="640" w:firstLineChars="200"/>
        <w:rPr>
          <w:rFonts w:hint="eastAsia" w:ascii="Times New Roman" w:hAnsi="Times New Roman" w:eastAsia="仿宋_GB2312"/>
          <w:sz w:val="32"/>
          <w:szCs w:val="32"/>
          <w:u w:val="single"/>
        </w:rPr>
      </w:pPr>
      <w:r>
        <w:rPr>
          <w:rFonts w:hint="eastAsia" w:ascii="Times New Roman" w:hAnsi="Times New Roman" w:eastAsia="仿宋_GB2312"/>
          <w:sz w:val="32"/>
          <w:szCs w:val="32"/>
        </w:rPr>
        <w:t>（四）参赛人员（不含</w:t>
      </w:r>
      <w:r>
        <w:rPr>
          <w:rFonts w:hint="eastAsia" w:ascii="Times New Roman" w:hAnsi="Times New Roman" w:eastAsia="仿宋_GB2312"/>
          <w:sz w:val="32"/>
          <w:szCs w:val="32"/>
          <w:lang w:val="en-US" w:eastAsia="zh-CN"/>
        </w:rPr>
        <w:t>产业</w:t>
      </w:r>
      <w:r>
        <w:rPr>
          <w:rFonts w:hint="eastAsia" w:ascii="Times New Roman" w:hAnsi="Times New Roman" w:eastAsia="仿宋_GB2312"/>
          <w:sz w:val="32"/>
          <w:szCs w:val="32"/>
        </w:rPr>
        <w:t>赛道参赛项目成员中的教师）</w:t>
      </w:r>
      <w:r>
        <w:rPr>
          <w:rFonts w:hint="eastAsia" w:ascii="Times New Roman" w:hAnsi="Times New Roman" w:eastAsia="仿宋_GB2312"/>
          <w:sz w:val="32"/>
          <w:szCs w:val="32"/>
          <w:u w:val="single"/>
        </w:rPr>
        <w:t>年龄不超过35岁（1990年3月1日及以后出生）</w:t>
      </w:r>
      <w:r>
        <w:rPr>
          <w:rFonts w:hint="eastAsia" w:ascii="Times New Roman" w:hAnsi="Times New Roman" w:eastAsia="仿宋_GB2312"/>
          <w:sz w:val="32"/>
          <w:szCs w:val="32"/>
          <w:u w:val="none"/>
        </w:rPr>
        <w:t>。</w:t>
      </w:r>
    </w:p>
    <w:p w14:paraId="669AF749">
      <w:pPr>
        <w:spacing w:line="560" w:lineRule="exact"/>
        <w:ind w:firstLine="640" w:firstLineChars="200"/>
        <w:rPr>
          <w:rFonts w:ascii="宋体" w:hAnsi="宋体" w:eastAsia="宋体" w:cs="宋体"/>
          <w:color w:val="auto"/>
          <w:kern w:val="0"/>
          <w:sz w:val="29"/>
          <w:szCs w:val="29"/>
          <w:lang w:bidi="ar"/>
        </w:rPr>
      </w:pPr>
      <w:r>
        <w:rPr>
          <w:rFonts w:hint="eastAsia" w:ascii="Times New Roman" w:hAnsi="Times New Roman" w:eastAsia="仿宋_GB2312"/>
          <w:sz w:val="32"/>
          <w:szCs w:val="32"/>
        </w:rPr>
        <w:t>（五）各省级教育行政部门及各有关学校要严格开展参赛项目审查工作，确保参赛项目的合规性和真实性。审查主要包括参赛资格以及项目所涉及的科技成果、知识产权、财务状况、运营、荣誉奖项等方面。</w:t>
      </w:r>
      <w:r>
        <w:rPr>
          <w:rFonts w:hint="eastAsia" w:ascii="仿宋_GB2312" w:eastAsia="仿宋_GB2312"/>
          <w:sz w:val="32"/>
          <w:szCs w:val="32"/>
        </w:rPr>
        <w:t>其中，入围省赛的项目由各学校汇总后加盖公章报省级教育行政部门；入围总决赛的项目由各省级教育行政部门汇总后加盖公章报教育部高等教育司。</w:t>
      </w:r>
    </w:p>
    <w:p w14:paraId="2F10986D">
      <w:pPr>
        <w:numPr>
          <w:ilvl w:val="0"/>
          <w:numId w:val="1"/>
        </w:numPr>
        <w:spacing w:line="560" w:lineRule="exact"/>
        <w:ind w:left="0" w:leftChars="0" w:firstLine="420" w:firstLineChars="0"/>
        <w:rPr>
          <w:rFonts w:hint="eastAsia" w:ascii="Times New Roman" w:hAnsi="Times New Roman" w:eastAsia="黑体"/>
          <w:sz w:val="32"/>
          <w:szCs w:val="32"/>
        </w:rPr>
      </w:pPr>
      <w:r>
        <w:rPr>
          <w:rFonts w:hint="eastAsia" w:ascii="Times New Roman" w:hAnsi="Times New Roman" w:eastAsia="黑体"/>
          <w:sz w:val="32"/>
          <w:szCs w:val="32"/>
        </w:rPr>
        <w:t>赛程安排</w:t>
      </w:r>
    </w:p>
    <w:p w14:paraId="2F293F9C">
      <w:pPr>
        <w:spacing w:line="560" w:lineRule="exact"/>
        <w:ind w:firstLine="640" w:firstLineChars="200"/>
        <w:rPr>
          <w:rFonts w:hint="eastAsia" w:ascii="Times New Roman" w:hAnsi="Times New Roman" w:eastAsia="仿宋_GB2312"/>
          <w:b/>
          <w:bCs/>
          <w:color w:val="auto"/>
          <w:sz w:val="32"/>
          <w:szCs w:val="32"/>
        </w:rPr>
      </w:pPr>
      <w:r>
        <w:rPr>
          <w:rFonts w:hint="eastAsia" w:ascii="Times New Roman" w:hAnsi="Times New Roman" w:eastAsia="仿宋_GB2312"/>
          <w:sz w:val="32"/>
          <w:szCs w:val="32"/>
        </w:rPr>
        <w:t>（一）</w:t>
      </w:r>
      <w:r>
        <w:rPr>
          <w:rFonts w:hint="eastAsia" w:ascii="Times New Roman" w:hAnsi="Times New Roman" w:eastAsia="仿宋_GB2312"/>
          <w:b/>
          <w:bCs/>
          <w:color w:val="auto"/>
          <w:sz w:val="32"/>
          <w:szCs w:val="32"/>
        </w:rPr>
        <w:t>参赛报名（202</w:t>
      </w:r>
      <w:r>
        <w:rPr>
          <w:rFonts w:hint="eastAsia" w:ascii="Times New Roman" w:hAnsi="Times New Roman" w:eastAsia="仿宋_GB2312"/>
          <w:b/>
          <w:bCs/>
          <w:color w:val="auto"/>
          <w:sz w:val="32"/>
          <w:szCs w:val="32"/>
          <w:lang w:val="en-US" w:eastAsia="zh-CN"/>
        </w:rPr>
        <w:t>5</w:t>
      </w:r>
      <w:r>
        <w:rPr>
          <w:rFonts w:hint="eastAsia" w:ascii="Times New Roman" w:hAnsi="Times New Roman" w:eastAsia="仿宋_GB2312"/>
          <w:b/>
          <w:bCs/>
          <w:color w:val="auto"/>
          <w:sz w:val="32"/>
          <w:szCs w:val="32"/>
        </w:rPr>
        <w:t xml:space="preserve"> 年 </w:t>
      </w:r>
      <w:r>
        <w:rPr>
          <w:rFonts w:hint="eastAsia" w:ascii="Times New Roman" w:hAnsi="Times New Roman" w:eastAsia="仿宋_GB2312"/>
          <w:b/>
          <w:bCs/>
          <w:color w:val="auto"/>
          <w:sz w:val="32"/>
          <w:szCs w:val="32"/>
          <w:lang w:val="en-US" w:eastAsia="zh-CN"/>
        </w:rPr>
        <w:t>5</w:t>
      </w:r>
      <w:r>
        <w:rPr>
          <w:rFonts w:hint="eastAsia" w:ascii="Times New Roman" w:hAnsi="Times New Roman" w:eastAsia="仿宋_GB2312"/>
          <w:b/>
          <w:bCs/>
          <w:color w:val="auto"/>
          <w:sz w:val="32"/>
          <w:szCs w:val="32"/>
        </w:rPr>
        <w:t>月</w:t>
      </w:r>
      <w:r>
        <w:rPr>
          <w:rFonts w:hint="eastAsia" w:ascii="Times New Roman" w:hAnsi="Times New Roman" w:eastAsia="仿宋_GB2312"/>
          <w:b/>
          <w:bCs/>
          <w:color w:val="auto"/>
          <w:sz w:val="32"/>
          <w:szCs w:val="32"/>
          <w:lang w:val="en-US" w:eastAsia="zh-CN"/>
        </w:rPr>
        <w:t>9</w:t>
      </w:r>
      <w:r>
        <w:rPr>
          <w:rFonts w:hint="eastAsia" w:ascii="Times New Roman" w:hAnsi="Times New Roman" w:eastAsia="仿宋_GB2312"/>
          <w:b/>
          <w:bCs/>
          <w:color w:val="auto"/>
          <w:sz w:val="32"/>
          <w:szCs w:val="32"/>
        </w:rPr>
        <w:t>日至</w:t>
      </w:r>
      <w:r>
        <w:rPr>
          <w:rFonts w:hint="eastAsia" w:ascii="Times New Roman" w:hAnsi="Times New Roman" w:eastAsia="仿宋_GB2312"/>
          <w:b/>
          <w:bCs/>
          <w:color w:val="auto"/>
          <w:sz w:val="32"/>
          <w:szCs w:val="32"/>
          <w:lang w:val="en-US" w:eastAsia="zh-CN"/>
        </w:rPr>
        <w:t>19</w:t>
      </w:r>
      <w:r>
        <w:rPr>
          <w:rFonts w:hint="eastAsia" w:ascii="Times New Roman" w:hAnsi="Times New Roman" w:eastAsia="仿宋_GB2312"/>
          <w:b/>
          <w:bCs/>
          <w:color w:val="auto"/>
          <w:sz w:val="32"/>
          <w:szCs w:val="32"/>
        </w:rPr>
        <w:t>日</w:t>
      </w:r>
      <w:r>
        <w:rPr>
          <w:rFonts w:hint="eastAsia" w:ascii="Times New Roman" w:hAnsi="Times New Roman" w:eastAsia="仿宋_GB2312"/>
          <w:b/>
          <w:bCs/>
          <w:color w:val="auto"/>
          <w:sz w:val="32"/>
          <w:szCs w:val="32"/>
          <w:lang w:val="en-US" w:eastAsia="zh-CN"/>
        </w:rPr>
        <w:t>晚24</w:t>
      </w:r>
      <w:r>
        <w:rPr>
          <w:rFonts w:hint="eastAsia" w:ascii="Times New Roman" w:hAnsi="Times New Roman" w:eastAsia="仿宋_GB2312"/>
          <w:b/>
          <w:bCs/>
          <w:color w:val="auto"/>
          <w:sz w:val="32"/>
          <w:szCs w:val="32"/>
        </w:rPr>
        <w:t>：00）</w:t>
      </w:r>
    </w:p>
    <w:p w14:paraId="3D25E6B7">
      <w:pPr>
        <w:spacing w:line="560" w:lineRule="exact"/>
        <w:ind w:firstLine="640" w:firstLineChars="200"/>
        <w:rPr>
          <w:rFonts w:hint="eastAsia" w:ascii="Times New Roman" w:hAnsi="Times New Roman" w:eastAsia="仿宋_GB2312"/>
          <w:sz w:val="32"/>
          <w:szCs w:val="32"/>
          <w:lang w:eastAsia="zh-Hans"/>
        </w:rPr>
      </w:pPr>
      <w:r>
        <w:rPr>
          <w:rFonts w:hint="eastAsia" w:ascii="Times New Roman" w:hAnsi="Times New Roman" w:eastAsia="仿宋_GB2312"/>
          <w:sz w:val="32"/>
          <w:szCs w:val="32"/>
          <w:lang w:eastAsia="zh-Hans"/>
        </w:rPr>
        <w:t>各学院和有关部门组织报名。参赛团队通过登录全国大学生创业服务网（网址：https://cy.ncss.cn）进行报名，在“资料下载”板块可下载学生操作手册指导报名参赛。通过微信公众号（名称为“全国大学生创业服务网</w:t>
      </w:r>
      <w:r>
        <w:rPr>
          <w:rFonts w:hint="eastAsia" w:ascii="Times New Roman" w:hAnsi="Times New Roman" w:eastAsia="仿宋_GB2312"/>
          <w:sz w:val="32"/>
          <w:szCs w:val="32"/>
        </w:rPr>
        <w:t>”</w:t>
      </w:r>
      <w:r>
        <w:rPr>
          <w:rFonts w:hint="eastAsia" w:ascii="Times New Roman" w:hAnsi="Times New Roman" w:eastAsia="仿宋_GB2312"/>
          <w:sz w:val="32"/>
          <w:szCs w:val="32"/>
          <w:lang w:eastAsia="zh-Hans"/>
        </w:rPr>
        <w:t>或“中国国际大学生创新大赛”）进行赛事咨询。</w:t>
      </w:r>
    </w:p>
    <w:p w14:paraId="2EB21739">
      <w:pPr>
        <w:spacing w:line="560" w:lineRule="exact"/>
        <w:ind w:firstLine="640" w:firstLineChars="200"/>
        <w:rPr>
          <w:rFonts w:hint="eastAsia" w:ascii="Times New Roman" w:hAnsi="Times New Roman" w:eastAsia="仿宋_GB2312"/>
          <w:sz w:val="32"/>
          <w:szCs w:val="32"/>
          <w:lang w:eastAsia="zh-Hans"/>
        </w:rPr>
      </w:pPr>
      <w:r>
        <w:rPr>
          <w:rFonts w:hint="eastAsia" w:ascii="Times New Roman" w:hAnsi="Times New Roman" w:eastAsia="仿宋_GB2312"/>
          <w:sz w:val="32"/>
          <w:szCs w:val="32"/>
          <w:lang w:eastAsia="zh-Hans"/>
        </w:rPr>
        <w:t>评审规则将于近期公布，请登录全国大学生创业服务网查看具体内容。报名系统开放时间为202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Hans"/>
        </w:rPr>
        <w:t>年5月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lang w:eastAsia="zh-Hans"/>
        </w:rPr>
        <w:t>日，</w:t>
      </w:r>
      <w:r>
        <w:rPr>
          <w:rFonts w:hint="eastAsia" w:ascii="Times New Roman" w:hAnsi="Times New Roman" w:eastAsia="仿宋_GB2312"/>
          <w:sz w:val="32"/>
          <w:szCs w:val="32"/>
          <w:lang w:val="en-US" w:eastAsia="zh-CN"/>
        </w:rPr>
        <w:t>我校</w:t>
      </w:r>
      <w:r>
        <w:rPr>
          <w:rFonts w:hint="eastAsia" w:ascii="Times New Roman" w:hAnsi="Times New Roman" w:eastAsia="仿宋_GB2312"/>
          <w:sz w:val="32"/>
          <w:szCs w:val="32"/>
        </w:rPr>
        <w:t>选拔赛</w:t>
      </w:r>
      <w:r>
        <w:rPr>
          <w:rFonts w:hint="eastAsia" w:ascii="Times New Roman" w:hAnsi="Times New Roman" w:eastAsia="仿宋_GB2312"/>
          <w:sz w:val="32"/>
          <w:szCs w:val="32"/>
          <w:lang w:eastAsia="zh-Hans"/>
        </w:rPr>
        <w:t>报名截止时间202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Hans"/>
        </w:rPr>
        <w:t>年5月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lang w:eastAsia="zh-Hans"/>
        </w:rPr>
        <w:t xml:space="preserve">日。国际参赛项目通过全球青年创新领袖共同体促进会官网进行报名（网址： </w:t>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HYPERLINK "http://www.pilcchina.org"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lang w:eastAsia="zh-Hans"/>
        </w:rPr>
        <w:t>www.pilcchina.org</w:t>
      </w:r>
      <w:r>
        <w:rPr>
          <w:rFonts w:hint="eastAsia" w:ascii="Times New Roman" w:hAnsi="Times New Roman" w:eastAsia="仿宋_GB2312"/>
          <w:sz w:val="32"/>
          <w:szCs w:val="32"/>
          <w:lang w:eastAsia="zh-Hans"/>
        </w:rPr>
        <w:fldChar w:fldCharType="end"/>
      </w:r>
      <w:r>
        <w:rPr>
          <w:rFonts w:hint="eastAsia" w:ascii="Times New Roman" w:hAnsi="Times New Roman" w:eastAsia="仿宋_GB2312"/>
          <w:sz w:val="32"/>
          <w:szCs w:val="32"/>
          <w:lang w:eastAsia="zh-Hans"/>
        </w:rPr>
        <w:t>）</w:t>
      </w:r>
      <w:r>
        <w:rPr>
          <w:rFonts w:hint="eastAsia" w:ascii="Times New Roman" w:hAnsi="Times New Roman" w:eastAsia="仿宋_GB2312"/>
          <w:sz w:val="32"/>
          <w:szCs w:val="32"/>
        </w:rPr>
        <w:t>，</w:t>
      </w:r>
      <w:r>
        <w:rPr>
          <w:rFonts w:hint="eastAsia" w:ascii="Times New Roman" w:hAnsi="Times New Roman" w:eastAsia="仿宋_GB2312"/>
          <w:sz w:val="32"/>
          <w:szCs w:val="32"/>
          <w:lang w:eastAsia="zh-Hans"/>
        </w:rPr>
        <w:t>具体安排另行通知。</w:t>
      </w:r>
    </w:p>
    <w:p w14:paraId="132EB740">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根</w:t>
      </w:r>
      <w:r>
        <w:rPr>
          <w:rFonts w:hint="eastAsia" w:ascii="Times New Roman" w:hAnsi="Times New Roman" w:eastAsia="仿宋_GB2312"/>
          <w:sz w:val="32"/>
          <w:szCs w:val="32"/>
        </w:rPr>
        <w:t>据上级部门要求，202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年立项的国家级及202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立项的国家级、</w:t>
      </w:r>
      <w:r>
        <w:rPr>
          <w:rFonts w:hint="eastAsia" w:ascii="Times New Roman" w:hAnsi="Times New Roman" w:eastAsia="仿宋_GB2312"/>
          <w:sz w:val="32"/>
          <w:szCs w:val="32"/>
        </w:rPr>
        <w:t>上海市级和校级大学生创新创业训练计划项目必须报名参加本次大赛，请在上述时间节点完成项目报名。若项目团队另有项目参赛且项目负责人和今年立项的大创项目为同一人，请告知创新创业学院</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邮箱cxcy@usst.edu.cn</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，以便统计核实上报数据。</w:t>
      </w:r>
    </w:p>
    <w:p w14:paraId="136BE549">
      <w:pPr>
        <w:spacing w:line="560" w:lineRule="exact"/>
        <w:ind w:firstLine="643"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（二）创新创业培训</w:t>
      </w:r>
    </w:p>
    <w:p w14:paraId="0CC40A33">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培训内容和时间安排会随时更新，请经常关注本通知和学校创新创业网站（https://cxcy.usst.edu.cn）。</w:t>
      </w:r>
    </w:p>
    <w:p w14:paraId="15FF2CEF">
      <w:pPr>
        <w:spacing w:line="560" w:lineRule="exact"/>
        <w:ind w:firstLine="643" w:firstLineChars="200"/>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（1）各学院组织动员会和培训会。</w:t>
      </w:r>
    </w:p>
    <w:p w14:paraId="48F09689">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color w:val="auto"/>
          <w:sz w:val="32"/>
          <w:szCs w:val="32"/>
        </w:rPr>
        <w:t>（2）学校层面培训和项目辅导会持续增加</w:t>
      </w:r>
      <w:r>
        <w:rPr>
          <w:rFonts w:hint="eastAsia" w:ascii="Times New Roman" w:hAnsi="Times New Roman" w:eastAsia="仿宋_GB2312"/>
          <w:sz w:val="32"/>
          <w:szCs w:val="32"/>
        </w:rPr>
        <w:t>，地点：校双创中心（一食堂二楼）。</w:t>
      </w:r>
    </w:p>
    <w:p w14:paraId="3412FCE5">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年5月</w:t>
      </w:r>
      <w:r>
        <w:rPr>
          <w:rFonts w:hint="eastAsia" w:ascii="Times New Roman" w:hAnsi="Times New Roman" w:eastAsia="仿宋_GB2312"/>
          <w:sz w:val="32"/>
          <w:szCs w:val="32"/>
          <w:highlight w:val="none"/>
          <w:lang w:val="en-US" w:eastAsia="zh-CN"/>
        </w:rPr>
        <w:t>13</w:t>
      </w:r>
      <w:r>
        <w:rPr>
          <w:rFonts w:hint="eastAsia" w:ascii="Times New Roman" w:hAnsi="Times New Roman" w:eastAsia="仿宋_GB2312"/>
          <w:sz w:val="32"/>
          <w:szCs w:val="32"/>
          <w:highlight w:val="none"/>
        </w:rPr>
        <w:t>日下午3：30创新创业培训。</w:t>
      </w:r>
    </w:p>
    <w:p w14:paraId="3457FFF4">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年5月-</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月项目辅导及培训会持续增加，请关注本通知更新。</w:t>
      </w:r>
    </w:p>
    <w:p w14:paraId="395EA8A1">
      <w:pPr>
        <w:spacing w:line="560" w:lineRule="exact"/>
        <w:ind w:firstLine="643"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（三）校内“选拔赛”（5月</w:t>
      </w:r>
      <w:r>
        <w:rPr>
          <w:rFonts w:hint="eastAsia" w:ascii="Times New Roman" w:hAnsi="Times New Roman" w:eastAsia="仿宋_GB2312"/>
          <w:b/>
          <w:bCs/>
          <w:sz w:val="32"/>
          <w:szCs w:val="32"/>
          <w:lang w:val="en-US" w:eastAsia="zh-CN"/>
        </w:rPr>
        <w:t>19</w:t>
      </w:r>
      <w:r>
        <w:rPr>
          <w:rFonts w:hint="eastAsia" w:ascii="Times New Roman" w:hAnsi="Times New Roman" w:eastAsia="仿宋_GB2312"/>
          <w:b/>
          <w:bCs/>
          <w:sz w:val="32"/>
          <w:szCs w:val="32"/>
        </w:rPr>
        <w:t>日-26日）</w:t>
      </w:r>
    </w:p>
    <w:p w14:paraId="42C0A870">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5月</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日</w:t>
      </w:r>
      <w:r>
        <w:rPr>
          <w:rFonts w:hint="eastAsia" w:ascii="Times New Roman" w:hAnsi="Times New Roman" w:eastAsia="仿宋_GB2312"/>
          <w:sz w:val="32"/>
          <w:szCs w:val="32"/>
          <w:lang w:val="en-US" w:eastAsia="zh-CN"/>
        </w:rPr>
        <w:t>-5月19日</w:t>
      </w:r>
      <w:r>
        <w:rPr>
          <w:rFonts w:hint="eastAsia" w:ascii="Times New Roman" w:hAnsi="Times New Roman" w:eastAsia="仿宋_GB2312"/>
          <w:sz w:val="32"/>
          <w:szCs w:val="32"/>
        </w:rPr>
        <w:t>学校对参赛项目进行网上初选，5月</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日前公布入围校内选拔赛</w:t>
      </w:r>
      <w:r>
        <w:rPr>
          <w:rFonts w:hint="eastAsia" w:ascii="Times New Roman" w:hAnsi="Times New Roman" w:eastAsia="仿宋_GB2312"/>
          <w:sz w:val="32"/>
          <w:szCs w:val="32"/>
          <w:lang w:val="en-US" w:eastAsia="zh-CN"/>
        </w:rPr>
        <w:t>初</w:t>
      </w:r>
      <w:r>
        <w:rPr>
          <w:rFonts w:hint="eastAsia" w:ascii="Times New Roman" w:hAnsi="Times New Roman" w:eastAsia="仿宋_GB2312"/>
          <w:sz w:val="32"/>
          <w:szCs w:val="32"/>
        </w:rPr>
        <w:t>赛名单。5月2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日下午1:00举行校内“选拔赛”</w:t>
      </w:r>
      <w:r>
        <w:rPr>
          <w:rFonts w:hint="eastAsia" w:ascii="Times New Roman" w:hAnsi="Times New Roman" w:eastAsia="仿宋_GB2312"/>
          <w:sz w:val="32"/>
          <w:szCs w:val="32"/>
          <w:lang w:val="en-US" w:eastAsia="zh-CN"/>
        </w:rPr>
        <w:t>初赛</w:t>
      </w:r>
      <w:r>
        <w:rPr>
          <w:rFonts w:hint="eastAsia" w:ascii="Times New Roman" w:hAnsi="Times New Roman" w:eastAsia="仿宋_GB2312"/>
          <w:sz w:val="32"/>
          <w:szCs w:val="32"/>
        </w:rPr>
        <w:t>项目答辩路演。</w:t>
      </w:r>
    </w:p>
    <w:p w14:paraId="791826D5">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地点：学校双创中心（一食堂二楼），根据答辩结果公布进入下一轮名单和创业训练营名单。</w:t>
      </w:r>
    </w:p>
    <w:p w14:paraId="3D0B89E7">
      <w:pPr>
        <w:spacing w:line="560" w:lineRule="exact"/>
        <w:ind w:firstLine="643"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（四）专项训练辅导安排</w:t>
      </w:r>
    </w:p>
    <w:p w14:paraId="3D486567">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5月2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日至5月</w:t>
      </w: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日举行项目训练和专项辅导，期间进行2轮项目晋级赛。</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日后举办项目专项训练辅导。</w:t>
      </w:r>
    </w:p>
    <w:p w14:paraId="5B4DBE5A">
      <w:pPr>
        <w:spacing w:line="560" w:lineRule="exact"/>
        <w:ind w:firstLine="643"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（五）校内“选拔赛”决赛</w:t>
      </w:r>
    </w:p>
    <w:p w14:paraId="2E9C4B58">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底前</w:t>
      </w:r>
      <w:r>
        <w:rPr>
          <w:rFonts w:hint="eastAsia" w:ascii="Times New Roman" w:hAnsi="Times New Roman" w:eastAsia="仿宋_GB2312"/>
          <w:sz w:val="32"/>
          <w:szCs w:val="32"/>
        </w:rPr>
        <w:t>上海大赛组委会将发布学校入围市赛名额，学校将择时举行“选拔赛”决赛，地点：校双创中心（一食堂二楼），根据市赛组委会分配的名额，择优向市赛组委会推荐市赛项目。</w:t>
      </w:r>
    </w:p>
    <w:p w14:paraId="786BE878">
      <w:pPr>
        <w:spacing w:line="560" w:lineRule="exact"/>
        <w:ind w:firstLine="643"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（六）上海市网评及复赛</w:t>
      </w:r>
    </w:p>
    <w:p w14:paraId="1576AC82">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8月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 xml:space="preserve">日前，举办上海市网评和复赛。 </w:t>
      </w:r>
    </w:p>
    <w:p w14:paraId="0EEA7A74">
      <w:pPr>
        <w:spacing w:line="560" w:lineRule="exact"/>
        <w:ind w:firstLine="643"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（七）创业训练营（7-9月）</w:t>
      </w:r>
    </w:p>
    <w:p w14:paraId="68E1F539">
      <w:pPr>
        <w:spacing w:line="560" w:lineRule="exact"/>
        <w:ind w:firstLine="640" w:firstLineChars="200"/>
        <w:rPr>
          <w:rFonts w:hint="eastAsia" w:ascii="Times New Roman" w:hAnsi="Times New Roman" w:eastAsia="仿宋_GB2312"/>
          <w:b/>
          <w:bCs/>
          <w:sz w:val="32"/>
          <w:szCs w:val="32"/>
        </w:rPr>
      </w:pPr>
      <w:r>
        <w:rPr>
          <w:rFonts w:hint="eastAsia" w:ascii="Times New Roman" w:hAnsi="Times New Roman" w:eastAsia="仿宋_GB2312"/>
          <w:sz w:val="32"/>
          <w:szCs w:val="32"/>
        </w:rPr>
        <w:t>学校根据项目的需求开展多次的创业训练营和创业培训活动。</w:t>
      </w:r>
    </w:p>
    <w:p w14:paraId="12BA8612">
      <w:pPr>
        <w:spacing w:line="560" w:lineRule="exact"/>
        <w:ind w:firstLine="643"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（八）颁奖</w:t>
      </w:r>
    </w:p>
    <w:p w14:paraId="5A869007">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8月</w:t>
      </w:r>
      <w:r>
        <w:rPr>
          <w:rFonts w:hint="eastAsia" w:ascii="Times New Roman" w:hAnsi="Times New Roman" w:eastAsia="仿宋_GB2312"/>
          <w:sz w:val="32"/>
          <w:szCs w:val="32"/>
          <w:lang w:val="en-US" w:eastAsia="zh-CN"/>
        </w:rPr>
        <w:t>上旬</w:t>
      </w:r>
      <w:r>
        <w:rPr>
          <w:rFonts w:hint="eastAsia" w:ascii="Times New Roman" w:hAnsi="Times New Roman" w:eastAsia="仿宋_GB2312"/>
          <w:sz w:val="32"/>
          <w:szCs w:val="32"/>
        </w:rPr>
        <w:t>进行上海市决赛并举行市赛颁奖；11月进行校内“选拔赛”颁奖。</w:t>
      </w:r>
    </w:p>
    <w:p w14:paraId="61245553">
      <w:pPr>
        <w:numPr>
          <w:ilvl w:val="0"/>
          <w:numId w:val="1"/>
        </w:numPr>
        <w:spacing w:line="560" w:lineRule="exact"/>
        <w:ind w:left="0" w:leftChars="0" w:firstLine="420" w:firstLineChars="0"/>
        <w:rPr>
          <w:rFonts w:hint="eastAsia" w:ascii="Times New Roman" w:hAnsi="Times New Roman" w:eastAsia="黑体"/>
          <w:sz w:val="32"/>
          <w:szCs w:val="32"/>
          <w:lang w:eastAsia="zh-Hans"/>
        </w:rPr>
      </w:pPr>
      <w:r>
        <w:rPr>
          <w:rFonts w:hint="eastAsia" w:ascii="Times New Roman" w:hAnsi="Times New Roman" w:eastAsia="黑体"/>
          <w:sz w:val="32"/>
          <w:szCs w:val="32"/>
        </w:rPr>
        <w:t>评审规则、参赛手册</w:t>
      </w:r>
    </w:p>
    <w:p w14:paraId="59E1E2D9">
      <w:pPr>
        <w:spacing w:line="56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请登录“全国大学生创业服务网”（https://cy.ncss.cn）参考全国赛具体内容，学校将按照全国赛标准进行评审。</w:t>
      </w:r>
      <w:r>
        <w:rPr>
          <w:rFonts w:hint="eastAsia" w:ascii="Times New Roman" w:hAnsi="Times New Roman" w:eastAsia="仿宋_GB2312"/>
          <w:sz w:val="32"/>
          <w:szCs w:val="32"/>
          <w:lang w:val="en-US" w:eastAsia="zh-CN"/>
        </w:rPr>
        <w:t>评审规则见附件八（注：2025年评审规则公布前以2024年评审规则为准，2025年评审规则公布后以2025年评审规则为准）。</w:t>
      </w:r>
    </w:p>
    <w:p w14:paraId="0BD7859B">
      <w:pPr>
        <w:numPr>
          <w:ilvl w:val="0"/>
          <w:numId w:val="1"/>
        </w:numPr>
        <w:spacing w:line="560" w:lineRule="exact"/>
        <w:ind w:left="0" w:leftChars="0" w:firstLine="420" w:firstLineChars="0"/>
        <w:rPr>
          <w:rFonts w:hint="eastAsia" w:ascii="Times New Roman" w:hAnsi="Times New Roman" w:eastAsia="黑体"/>
          <w:sz w:val="32"/>
          <w:szCs w:val="32"/>
        </w:rPr>
      </w:pPr>
      <w:r>
        <w:rPr>
          <w:rFonts w:hint="eastAsia" w:ascii="Times New Roman" w:hAnsi="Times New Roman" w:eastAsia="黑体"/>
          <w:sz w:val="32"/>
          <w:szCs w:val="32"/>
        </w:rPr>
        <w:t>“选拔赛”奖励</w:t>
      </w:r>
    </w:p>
    <w:p w14:paraId="7CD0551A">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1.设特等奖（入围国赛项目）、一等奖、二等奖、三等奖若干，颁发选拔赛奖金与荣誉证书，择优推荐入围上海市级比赛。</w:t>
      </w:r>
    </w:p>
    <w:p w14:paraId="4AF25961">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2.设最佳创意奖、最具商业价值奖、最佳带动就业奖、最具人气奖和乡村振兴奖各1个，颁发项目荣誉证书。</w:t>
      </w:r>
    </w:p>
    <w:p w14:paraId="40372BD5">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3.获奖本科生团队前五名成员可以申请进行“创新创业大作业”学分认定。</w:t>
      </w:r>
    </w:p>
    <w:p w14:paraId="0B314F82">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4.为获奖项目创业提供免费创业孵化办公场地及创业指导。</w:t>
      </w:r>
    </w:p>
    <w:p w14:paraId="19948DCF">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5.上海</w:t>
      </w:r>
      <w:r>
        <w:rPr>
          <w:rFonts w:hint="eastAsia" w:ascii="Times New Roman" w:hAnsi="Times New Roman" w:eastAsia="仿宋_GB2312"/>
          <w:sz w:val="32"/>
          <w:szCs w:val="32"/>
          <w:lang w:val="en-US" w:eastAsia="zh-CN"/>
        </w:rPr>
        <w:t>市</w:t>
      </w:r>
      <w:r>
        <w:rPr>
          <w:rFonts w:hint="eastAsia" w:ascii="Times New Roman" w:hAnsi="Times New Roman" w:eastAsia="仿宋_GB2312"/>
          <w:sz w:val="32"/>
          <w:szCs w:val="32"/>
        </w:rPr>
        <w:t>赛金奖项目及全国赛获奖项目的指导老师学校将颁发荣誉称号与奖励。</w:t>
      </w:r>
    </w:p>
    <w:p w14:paraId="739813EE">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6.设优秀组织奖和优秀创新创业导师若干，颁发获奖证书及奖牌。</w:t>
      </w:r>
    </w:p>
    <w:p w14:paraId="159C977C">
      <w:pPr>
        <w:numPr>
          <w:ilvl w:val="0"/>
          <w:numId w:val="1"/>
        </w:numPr>
        <w:spacing w:line="560" w:lineRule="exact"/>
        <w:ind w:left="0" w:leftChars="0" w:firstLine="420" w:firstLineChars="0"/>
        <w:rPr>
          <w:rFonts w:hint="eastAsia" w:ascii="Times New Roman" w:hAnsi="Times New Roman" w:eastAsia="黑体"/>
          <w:sz w:val="32"/>
          <w:szCs w:val="32"/>
        </w:rPr>
      </w:pPr>
      <w:r>
        <w:rPr>
          <w:rFonts w:hint="eastAsia" w:ascii="Times New Roman" w:hAnsi="Times New Roman" w:eastAsia="黑体"/>
          <w:sz w:val="32"/>
          <w:szCs w:val="32"/>
        </w:rPr>
        <w:t>选拔赛联系人及联系方式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2467"/>
        <w:gridCol w:w="1380"/>
        <w:gridCol w:w="2195"/>
      </w:tblGrid>
      <w:tr w14:paraId="0448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0" w:type="dxa"/>
            <w:vAlign w:val="center"/>
          </w:tcPr>
          <w:p w14:paraId="7622A109">
            <w:pPr>
              <w:spacing w:line="560" w:lineRule="exact"/>
              <w:jc w:val="center"/>
              <w:rPr>
                <w:rFonts w:hint="eastAsia" w:ascii="Times New Roman" w:hAnsi="Times New Roman" w:eastAsia="仿宋_GB2312"/>
                <w:b/>
                <w:bCs/>
                <w:sz w:val="28"/>
                <w:szCs w:val="28"/>
              </w:rPr>
            </w:pPr>
            <w:r>
              <w:rPr>
                <w:rFonts w:hint="eastAsia" w:ascii="Times New Roman" w:hAnsi="Times New Roman" w:eastAsia="仿宋_GB2312"/>
                <w:b/>
                <w:bCs/>
                <w:sz w:val="28"/>
                <w:szCs w:val="28"/>
              </w:rPr>
              <w:t>赛道</w:t>
            </w:r>
          </w:p>
        </w:tc>
        <w:tc>
          <w:tcPr>
            <w:tcW w:w="2467" w:type="dxa"/>
            <w:vAlign w:val="center"/>
          </w:tcPr>
          <w:p w14:paraId="5B27E284">
            <w:pPr>
              <w:spacing w:line="560" w:lineRule="exact"/>
              <w:jc w:val="center"/>
              <w:rPr>
                <w:rFonts w:hint="eastAsia" w:ascii="Times New Roman" w:hAnsi="Times New Roman" w:eastAsia="仿宋_GB2312"/>
                <w:b/>
                <w:bCs/>
                <w:sz w:val="28"/>
                <w:szCs w:val="28"/>
              </w:rPr>
            </w:pPr>
            <w:r>
              <w:rPr>
                <w:rFonts w:hint="eastAsia" w:ascii="Times New Roman" w:hAnsi="Times New Roman" w:eastAsia="仿宋_GB2312"/>
                <w:b/>
                <w:bCs/>
                <w:sz w:val="28"/>
                <w:szCs w:val="28"/>
              </w:rPr>
              <w:t>部门</w:t>
            </w:r>
          </w:p>
        </w:tc>
        <w:tc>
          <w:tcPr>
            <w:tcW w:w="1380" w:type="dxa"/>
            <w:vAlign w:val="center"/>
          </w:tcPr>
          <w:p w14:paraId="735A781C">
            <w:pPr>
              <w:spacing w:line="560" w:lineRule="exact"/>
              <w:jc w:val="center"/>
              <w:rPr>
                <w:rFonts w:hint="eastAsia" w:ascii="Times New Roman" w:hAnsi="Times New Roman" w:eastAsia="仿宋_GB2312"/>
                <w:b/>
                <w:bCs/>
                <w:sz w:val="28"/>
                <w:szCs w:val="28"/>
              </w:rPr>
            </w:pPr>
            <w:r>
              <w:rPr>
                <w:rFonts w:hint="eastAsia" w:ascii="Times New Roman" w:hAnsi="Times New Roman" w:eastAsia="仿宋_GB2312"/>
                <w:b/>
                <w:bCs/>
                <w:sz w:val="28"/>
                <w:szCs w:val="28"/>
              </w:rPr>
              <w:t>联系人</w:t>
            </w:r>
          </w:p>
        </w:tc>
        <w:tc>
          <w:tcPr>
            <w:tcW w:w="2195" w:type="dxa"/>
            <w:vAlign w:val="center"/>
          </w:tcPr>
          <w:p w14:paraId="736D4804">
            <w:pPr>
              <w:spacing w:line="560" w:lineRule="exact"/>
              <w:jc w:val="center"/>
              <w:rPr>
                <w:rFonts w:hint="eastAsia" w:ascii="Times New Roman" w:hAnsi="Times New Roman" w:eastAsia="仿宋_GB2312"/>
                <w:b/>
                <w:bCs/>
                <w:sz w:val="28"/>
                <w:szCs w:val="28"/>
              </w:rPr>
            </w:pPr>
            <w:r>
              <w:rPr>
                <w:rFonts w:hint="eastAsia" w:ascii="Times New Roman" w:hAnsi="Times New Roman" w:eastAsia="仿宋_GB2312"/>
                <w:b/>
                <w:bCs/>
                <w:sz w:val="28"/>
                <w:szCs w:val="28"/>
              </w:rPr>
              <w:t>联系方式</w:t>
            </w:r>
          </w:p>
        </w:tc>
      </w:tr>
      <w:tr w14:paraId="3679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0" w:type="dxa"/>
            <w:vAlign w:val="center"/>
          </w:tcPr>
          <w:p w14:paraId="4F129D20">
            <w:pPr>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主赛道本科生组</w:t>
            </w:r>
          </w:p>
        </w:tc>
        <w:tc>
          <w:tcPr>
            <w:tcW w:w="2467" w:type="dxa"/>
            <w:vAlign w:val="center"/>
          </w:tcPr>
          <w:p w14:paraId="313E3AD1">
            <w:pPr>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双创学院</w:t>
            </w:r>
          </w:p>
        </w:tc>
        <w:tc>
          <w:tcPr>
            <w:tcW w:w="1380" w:type="dxa"/>
            <w:vAlign w:val="center"/>
          </w:tcPr>
          <w:p w14:paraId="472ED4EB">
            <w:pPr>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张梦真</w:t>
            </w:r>
          </w:p>
        </w:tc>
        <w:tc>
          <w:tcPr>
            <w:tcW w:w="2195" w:type="dxa"/>
            <w:vAlign w:val="center"/>
          </w:tcPr>
          <w:p w14:paraId="5A05108C">
            <w:pPr>
              <w:spacing w:line="560" w:lineRule="exact"/>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021-552700</w:t>
            </w:r>
            <w:r>
              <w:rPr>
                <w:rFonts w:hint="eastAsia" w:ascii="Times New Roman" w:hAnsi="Times New Roman" w:eastAsia="仿宋_GB2312"/>
                <w:sz w:val="32"/>
                <w:szCs w:val="32"/>
                <w:lang w:val="en-US" w:eastAsia="zh-CN"/>
              </w:rPr>
              <w:t>16</w:t>
            </w:r>
          </w:p>
        </w:tc>
      </w:tr>
      <w:tr w14:paraId="6C43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0" w:type="dxa"/>
            <w:vAlign w:val="center"/>
          </w:tcPr>
          <w:p w14:paraId="66034E8A">
            <w:pPr>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主赛道研究生组</w:t>
            </w:r>
          </w:p>
        </w:tc>
        <w:tc>
          <w:tcPr>
            <w:tcW w:w="2467" w:type="dxa"/>
            <w:vAlign w:val="center"/>
          </w:tcPr>
          <w:p w14:paraId="7170193C">
            <w:pPr>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研究生工作部</w:t>
            </w:r>
          </w:p>
        </w:tc>
        <w:tc>
          <w:tcPr>
            <w:tcW w:w="1380" w:type="dxa"/>
            <w:vAlign w:val="center"/>
          </w:tcPr>
          <w:p w14:paraId="21D85143">
            <w:pPr>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林发龙</w:t>
            </w:r>
          </w:p>
        </w:tc>
        <w:tc>
          <w:tcPr>
            <w:tcW w:w="2195" w:type="dxa"/>
            <w:vAlign w:val="center"/>
          </w:tcPr>
          <w:p w14:paraId="00FC9886">
            <w:pPr>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021-55511500</w:t>
            </w:r>
          </w:p>
        </w:tc>
      </w:tr>
      <w:tr w14:paraId="04F8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vAlign w:val="center"/>
          </w:tcPr>
          <w:p w14:paraId="0351B8D8">
            <w:pPr>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红旅赛道</w:t>
            </w:r>
          </w:p>
        </w:tc>
        <w:tc>
          <w:tcPr>
            <w:tcW w:w="2467" w:type="dxa"/>
            <w:vAlign w:val="center"/>
          </w:tcPr>
          <w:p w14:paraId="2B0D8795">
            <w:pPr>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校团委</w:t>
            </w:r>
          </w:p>
        </w:tc>
        <w:tc>
          <w:tcPr>
            <w:tcW w:w="1380" w:type="dxa"/>
            <w:vAlign w:val="center"/>
          </w:tcPr>
          <w:p w14:paraId="0B3D4015">
            <w:pPr>
              <w:spacing w:line="56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旭洋</w:t>
            </w:r>
          </w:p>
        </w:tc>
        <w:tc>
          <w:tcPr>
            <w:tcW w:w="2195" w:type="dxa"/>
            <w:vAlign w:val="center"/>
          </w:tcPr>
          <w:p w14:paraId="35A661A0">
            <w:pPr>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021-55272507</w:t>
            </w:r>
          </w:p>
        </w:tc>
      </w:tr>
      <w:tr w14:paraId="1C56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0" w:type="dxa"/>
            <w:vAlign w:val="center"/>
          </w:tcPr>
          <w:p w14:paraId="02983A04">
            <w:pPr>
              <w:spacing w:line="560" w:lineRule="exact"/>
              <w:jc w:val="center"/>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产业赛道</w:t>
            </w:r>
          </w:p>
        </w:tc>
        <w:tc>
          <w:tcPr>
            <w:tcW w:w="2467" w:type="dxa"/>
            <w:vAlign w:val="center"/>
          </w:tcPr>
          <w:p w14:paraId="2EF8E1D7">
            <w:pPr>
              <w:spacing w:line="560" w:lineRule="exact"/>
              <w:jc w:val="center"/>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双创学院</w:t>
            </w:r>
          </w:p>
        </w:tc>
        <w:tc>
          <w:tcPr>
            <w:tcW w:w="1380" w:type="dxa"/>
            <w:vAlign w:val="center"/>
          </w:tcPr>
          <w:p w14:paraId="7604B5F7">
            <w:pPr>
              <w:spacing w:line="560" w:lineRule="exact"/>
              <w:jc w:val="center"/>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王楚平</w:t>
            </w:r>
          </w:p>
        </w:tc>
        <w:tc>
          <w:tcPr>
            <w:tcW w:w="2195" w:type="dxa"/>
            <w:vAlign w:val="center"/>
          </w:tcPr>
          <w:p w14:paraId="19944203">
            <w:pPr>
              <w:spacing w:line="560" w:lineRule="exact"/>
              <w:jc w:val="center"/>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021-55270</w:t>
            </w:r>
            <w:r>
              <w:rPr>
                <w:rFonts w:hint="eastAsia" w:ascii="Times New Roman" w:hAnsi="Times New Roman" w:eastAsia="仿宋_GB2312"/>
                <w:sz w:val="32"/>
                <w:szCs w:val="32"/>
                <w:highlight w:val="none"/>
                <w:lang w:val="en-US" w:eastAsia="zh-CN"/>
              </w:rPr>
              <w:t>386</w:t>
            </w:r>
          </w:p>
        </w:tc>
      </w:tr>
      <w:tr w14:paraId="58BB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0" w:type="dxa"/>
            <w:vAlign w:val="center"/>
          </w:tcPr>
          <w:p w14:paraId="738F4D12">
            <w:pPr>
              <w:spacing w:line="560" w:lineRule="exact"/>
              <w:jc w:val="center"/>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国际参赛项目</w:t>
            </w:r>
          </w:p>
        </w:tc>
        <w:tc>
          <w:tcPr>
            <w:tcW w:w="2467" w:type="dxa"/>
            <w:vAlign w:val="center"/>
          </w:tcPr>
          <w:p w14:paraId="5730200F">
            <w:pPr>
              <w:spacing w:line="560" w:lineRule="exact"/>
              <w:jc w:val="center"/>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国际交流处</w:t>
            </w:r>
          </w:p>
        </w:tc>
        <w:tc>
          <w:tcPr>
            <w:tcW w:w="1380" w:type="dxa"/>
            <w:vAlign w:val="center"/>
          </w:tcPr>
          <w:p w14:paraId="3A2F46F8">
            <w:pPr>
              <w:spacing w:line="560" w:lineRule="exact"/>
              <w:jc w:val="center"/>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张倩</w:t>
            </w:r>
          </w:p>
        </w:tc>
        <w:tc>
          <w:tcPr>
            <w:tcW w:w="2195" w:type="dxa"/>
            <w:vAlign w:val="center"/>
          </w:tcPr>
          <w:p w14:paraId="366FDE52">
            <w:pPr>
              <w:spacing w:line="560" w:lineRule="exact"/>
              <w:jc w:val="center"/>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021-55270087</w:t>
            </w:r>
          </w:p>
        </w:tc>
      </w:tr>
      <w:tr w14:paraId="3B6B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0" w:type="dxa"/>
            <w:vAlign w:val="center"/>
          </w:tcPr>
          <w:p w14:paraId="622C7BD9">
            <w:pPr>
              <w:spacing w:line="560" w:lineRule="exact"/>
              <w:jc w:val="center"/>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萌芽赛道</w:t>
            </w:r>
          </w:p>
        </w:tc>
        <w:tc>
          <w:tcPr>
            <w:tcW w:w="2467" w:type="dxa"/>
            <w:vAlign w:val="center"/>
          </w:tcPr>
          <w:p w14:paraId="5C7576BE">
            <w:pPr>
              <w:spacing w:line="560" w:lineRule="exact"/>
              <w:jc w:val="center"/>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校办</w:t>
            </w:r>
          </w:p>
        </w:tc>
        <w:tc>
          <w:tcPr>
            <w:tcW w:w="1380" w:type="dxa"/>
            <w:vAlign w:val="center"/>
          </w:tcPr>
          <w:p w14:paraId="76AC7457">
            <w:pPr>
              <w:spacing w:line="560" w:lineRule="exact"/>
              <w:jc w:val="center"/>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邵荣</w:t>
            </w:r>
          </w:p>
        </w:tc>
        <w:tc>
          <w:tcPr>
            <w:tcW w:w="2195" w:type="dxa"/>
            <w:vAlign w:val="center"/>
          </w:tcPr>
          <w:p w14:paraId="55BDC6B4">
            <w:pPr>
              <w:spacing w:line="560" w:lineRule="exact"/>
              <w:jc w:val="center"/>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021-65128020</w:t>
            </w:r>
          </w:p>
        </w:tc>
      </w:tr>
    </w:tbl>
    <w:p w14:paraId="795E0E56">
      <w:pPr>
        <w:widowControl/>
        <w:adjustRightInd w:val="0"/>
        <w:snapToGrid w:val="0"/>
        <w:spacing w:line="360" w:lineRule="auto"/>
        <w:ind w:firstLine="580" w:firstLineChars="200"/>
        <w:rPr>
          <w:color w:val="0000FF"/>
          <w:sz w:val="29"/>
          <w:szCs w:val="29"/>
        </w:rPr>
      </w:pPr>
    </w:p>
    <w:p w14:paraId="7D1ED60A">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请各学院、各部门认真做好本届大赛的宣传动员和组织工作，确保参赛师生充分了解大赛、积极参与大赛，积极为在校生、毕业生和校友参与大赛提供必要的条件和支持；同时，各学院要坚持以赛促学、以赛促练，积极推进我校学生的创新创业训练和实践，不断提高创新创业人才培养水平。</w:t>
      </w:r>
    </w:p>
    <w:p w14:paraId="741F5BE9">
      <w:pPr>
        <w:spacing w:line="560" w:lineRule="exact"/>
        <w:ind w:firstLine="640" w:firstLineChars="200"/>
        <w:rPr>
          <w:rFonts w:hint="eastAsia" w:ascii="Times New Roman" w:hAnsi="Times New Roman" w:eastAsia="仿宋_GB2312"/>
          <w:sz w:val="32"/>
          <w:szCs w:val="32"/>
        </w:rPr>
      </w:pPr>
    </w:p>
    <w:p w14:paraId="0D84E098">
      <w:pPr>
        <w:spacing w:line="560" w:lineRule="exact"/>
        <w:ind w:firstLine="640" w:firstLineChars="200"/>
        <w:jc w:val="right"/>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年“上理科技园杯”中国国际大学生创新大赛</w:t>
      </w:r>
    </w:p>
    <w:p w14:paraId="0BB6F54D">
      <w:pPr>
        <w:spacing w:line="560" w:lineRule="exact"/>
        <w:ind w:firstLine="640" w:firstLineChars="200"/>
        <w:jc w:val="right"/>
        <w:rPr>
          <w:rFonts w:hint="eastAsia" w:ascii="Times New Roman" w:hAnsi="Times New Roman" w:eastAsia="仿宋_GB2312"/>
          <w:sz w:val="32"/>
          <w:szCs w:val="32"/>
          <w:lang w:eastAsia="zh-Hans"/>
        </w:rPr>
      </w:pPr>
      <w:r>
        <w:rPr>
          <w:rFonts w:hint="eastAsia" w:ascii="Times New Roman" w:hAnsi="Times New Roman" w:eastAsia="仿宋_GB2312"/>
          <w:sz w:val="32"/>
          <w:szCs w:val="32"/>
        </w:rPr>
        <w:t>上海理工大学</w:t>
      </w:r>
      <w:r>
        <w:rPr>
          <w:rFonts w:hint="eastAsia" w:ascii="Times New Roman" w:hAnsi="Times New Roman" w:eastAsia="仿宋_GB2312"/>
          <w:sz w:val="32"/>
          <w:szCs w:val="32"/>
          <w:lang w:eastAsia="zh-Hans"/>
        </w:rPr>
        <w:t>选拔赛组织委员会</w:t>
      </w:r>
    </w:p>
    <w:p w14:paraId="54BA1411">
      <w:pPr>
        <w:spacing w:line="560" w:lineRule="exact"/>
        <w:ind w:firstLine="640" w:firstLineChars="200"/>
        <w:jc w:val="right"/>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日</w:t>
      </w:r>
    </w:p>
    <w:p w14:paraId="32EF5070">
      <w:pPr>
        <w:spacing w:line="560" w:lineRule="exact"/>
        <w:ind w:firstLine="640" w:firstLineChars="200"/>
        <w:rPr>
          <w:rFonts w:hint="eastAsia" w:ascii="Times New Roman" w:hAnsi="Times New Roman" w:eastAsia="仿宋_GB2312"/>
          <w:sz w:val="32"/>
          <w:szCs w:val="32"/>
        </w:rPr>
      </w:pPr>
    </w:p>
    <w:p w14:paraId="7342A53A">
      <w:pPr>
        <w:spacing w:line="560" w:lineRule="exact"/>
        <w:ind w:left="1910" w:leftChars="300" w:right="-58" w:hanging="1280" w:hangingChars="400"/>
        <w:rPr>
          <w:rFonts w:hint="eastAsia" w:ascii="Times New Roman" w:hAnsi="Times New Roman" w:eastAsia="仿宋_GB2312"/>
          <w:sz w:val="32"/>
          <w:szCs w:val="32"/>
        </w:rPr>
      </w:pPr>
      <w:r>
        <w:rPr>
          <w:rFonts w:hint="eastAsia" w:ascii="Times New Roman" w:hAnsi="Times New Roman" w:eastAsia="仿宋_GB2312"/>
          <w:sz w:val="32"/>
          <w:szCs w:val="32"/>
        </w:rPr>
        <w:t>附件：</w:t>
      </w:r>
    </w:p>
    <w:p w14:paraId="1706576E">
      <w:pPr>
        <w:numPr>
          <w:ilvl w:val="0"/>
          <w:numId w:val="2"/>
        </w:numPr>
        <w:spacing w:line="560" w:lineRule="exact"/>
        <w:ind w:left="425" w:leftChars="0" w:right="-58" w:hanging="425" w:firstLineChars="0"/>
        <w:rPr>
          <w:rFonts w:hint="eastAsia" w:ascii="Times New Roman" w:hAnsi="Times New Roman" w:eastAsia="仿宋_GB2312"/>
          <w:sz w:val="32"/>
          <w:szCs w:val="32"/>
        </w:rPr>
      </w:pPr>
      <w:r>
        <w:rPr>
          <w:rFonts w:hint="eastAsia" w:ascii="Times New Roman" w:hAnsi="Times New Roman" w:eastAsia="仿宋_GB2312"/>
          <w:sz w:val="32"/>
          <w:szCs w:val="32"/>
        </w:rPr>
        <w:t>教育部关于举办中国国际大学生创新大赛（202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）的通知</w:t>
      </w:r>
    </w:p>
    <w:p w14:paraId="0C8C6CFA">
      <w:pPr>
        <w:numPr>
          <w:ilvl w:val="0"/>
          <w:numId w:val="2"/>
        </w:numPr>
        <w:spacing w:line="560" w:lineRule="exact"/>
        <w:ind w:left="425" w:leftChars="0" w:right="-58" w:hanging="425" w:firstLineChars="0"/>
        <w:rPr>
          <w:rFonts w:hint="eastAsia"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5）高教主赛</w:t>
      </w:r>
      <w:r>
        <w:rPr>
          <w:rFonts w:hint="eastAsia" w:ascii="Times New Roman" w:hAnsi="Times New Roman" w:eastAsia="仿宋_GB2312"/>
          <w:sz w:val="32"/>
          <w:szCs w:val="32"/>
          <w:lang w:val="en-US" w:eastAsia="zh-CN"/>
        </w:rPr>
        <w:t>道</w:t>
      </w:r>
      <w:r>
        <w:rPr>
          <w:rFonts w:hint="eastAsia" w:ascii="Times New Roman" w:hAnsi="Times New Roman" w:eastAsia="仿宋_GB2312"/>
          <w:sz w:val="32"/>
          <w:szCs w:val="32"/>
        </w:rPr>
        <w:t>方案</w:t>
      </w:r>
    </w:p>
    <w:p w14:paraId="6E4DDF4D">
      <w:pPr>
        <w:numPr>
          <w:ilvl w:val="0"/>
          <w:numId w:val="2"/>
        </w:numPr>
        <w:spacing w:line="560" w:lineRule="exact"/>
        <w:ind w:left="425" w:leftChars="0" w:right="-58" w:hanging="425" w:firstLineChars="0"/>
        <w:rPr>
          <w:rFonts w:hint="eastAsia"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5）“青年红色筑梦之旅”活动方案</w:t>
      </w:r>
    </w:p>
    <w:p w14:paraId="5F911B43">
      <w:pPr>
        <w:numPr>
          <w:ilvl w:val="0"/>
          <w:numId w:val="2"/>
        </w:numPr>
        <w:spacing w:line="560" w:lineRule="exact"/>
        <w:ind w:left="425" w:leftChars="0" w:right="-57" w:hanging="425" w:firstLineChars="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5）产业</w:t>
      </w:r>
      <w:r>
        <w:rPr>
          <w:rFonts w:hint="eastAsia" w:ascii="Times New Roman" w:hAnsi="Times New Roman" w:eastAsia="仿宋_GB2312"/>
          <w:sz w:val="32"/>
          <w:szCs w:val="32"/>
          <w:lang w:val="en-US" w:eastAsia="zh-CN"/>
        </w:rPr>
        <w:t>赛道</w:t>
      </w:r>
      <w:r>
        <w:rPr>
          <w:rFonts w:hint="eastAsia" w:ascii="Times New Roman" w:hAnsi="Times New Roman" w:eastAsia="仿宋_GB2312"/>
          <w:sz w:val="32"/>
          <w:szCs w:val="32"/>
        </w:rPr>
        <w:t>方案</w:t>
      </w:r>
    </w:p>
    <w:p w14:paraId="0A9F1405">
      <w:pPr>
        <w:numPr>
          <w:ilvl w:val="0"/>
          <w:numId w:val="2"/>
        </w:numPr>
        <w:spacing w:line="560" w:lineRule="exact"/>
        <w:ind w:left="425" w:leftChars="0" w:right="-57" w:hanging="425" w:firstLineChars="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5）萌芽赛道方案</w:t>
      </w:r>
    </w:p>
    <w:p w14:paraId="5CBB9AFD">
      <w:pPr>
        <w:numPr>
          <w:ilvl w:val="0"/>
          <w:numId w:val="2"/>
        </w:numPr>
        <w:spacing w:line="560" w:lineRule="exact"/>
        <w:ind w:left="425" w:leftChars="0" w:right="-58" w:hanging="425" w:firstLineChars="0"/>
        <w:rPr>
          <w:rFonts w:hint="eastAsia" w:ascii="Times New Roman" w:hAnsi="Times New Roman" w:eastAsia="仿宋_GB2312"/>
          <w:sz w:val="32"/>
          <w:szCs w:val="32"/>
        </w:rPr>
      </w:pPr>
      <w:r>
        <w:rPr>
          <w:rFonts w:hint="eastAsia" w:ascii="Times New Roman" w:hAnsi="Times New Roman" w:eastAsia="仿宋_GB2312"/>
          <w:sz w:val="32"/>
          <w:szCs w:val="32"/>
        </w:rPr>
        <w:t>中国国际大学生创新大赛校级初赛和省级复赛工作规范</w:t>
      </w:r>
    </w:p>
    <w:p w14:paraId="5549E03A">
      <w:pPr>
        <w:numPr>
          <w:ilvl w:val="0"/>
          <w:numId w:val="2"/>
        </w:numPr>
        <w:spacing w:line="560" w:lineRule="exact"/>
        <w:ind w:left="425" w:leftChars="0" w:right="-58" w:hanging="425" w:firstLineChars="0"/>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中国国际大学生创新大赛（2024）评审规则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8BEA42-C478-4582-BB25-91F8DCEA5C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DD03BF0A-4E56-4BA6-908A-7AC3AFD07941}"/>
  </w:font>
  <w:font w:name="仿宋_GB2312">
    <w:altName w:val="仿宋"/>
    <w:panose1 w:val="02010609030101010101"/>
    <w:charset w:val="86"/>
    <w:family w:val="modern"/>
    <w:pitch w:val="default"/>
    <w:sig w:usb0="00000000" w:usb1="00000000" w:usb2="00000000" w:usb3="00000000" w:csb0="00040000" w:csb1="00000000"/>
    <w:embedRegular r:id="rId3" w:fontKey="{9A9EB20A-15DA-446D-9557-C1A79FACB6B2}"/>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4" w:fontKey="{D7D3CEE9-B170-453D-B92E-D1BC9E91830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020C">
    <w:pPr>
      <w:pStyle w:val="5"/>
      <w:spacing w:line="287" w:lineRule="exact"/>
      <w:ind w:left="3944"/>
      <w:rPr>
        <w:sz w:val="26"/>
        <w:szCs w:val="2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047C1"/>
    <w:multiLevelType w:val="singleLevel"/>
    <w:tmpl w:val="3B1047C1"/>
    <w:lvl w:ilvl="0" w:tentative="0">
      <w:start w:val="1"/>
      <w:numFmt w:val="decimal"/>
      <w:lvlText w:val="%1."/>
      <w:lvlJc w:val="left"/>
      <w:pPr>
        <w:ind w:left="425" w:hanging="425"/>
      </w:pPr>
      <w:rPr>
        <w:rFonts w:hint="default"/>
      </w:rPr>
    </w:lvl>
  </w:abstractNum>
  <w:abstractNum w:abstractNumId="1">
    <w:nsid w:val="3DFDCDEC"/>
    <w:multiLevelType w:val="singleLevel"/>
    <w:tmpl w:val="3DFDCDEC"/>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NDA1OWQ0NmQzNWY4ZjgyMzQ0NWY2ODcyMTI2NzQifQ=="/>
  </w:docVars>
  <w:rsids>
    <w:rsidRoot w:val="00E01DBC"/>
    <w:rsid w:val="00017235"/>
    <w:rsid w:val="000307F4"/>
    <w:rsid w:val="00065944"/>
    <w:rsid w:val="000706D1"/>
    <w:rsid w:val="000807A5"/>
    <w:rsid w:val="00080E09"/>
    <w:rsid w:val="00081167"/>
    <w:rsid w:val="000A6BD2"/>
    <w:rsid w:val="000A6CDD"/>
    <w:rsid w:val="000D2041"/>
    <w:rsid w:val="000F46CD"/>
    <w:rsid w:val="00114328"/>
    <w:rsid w:val="001239EA"/>
    <w:rsid w:val="001500B7"/>
    <w:rsid w:val="00152CED"/>
    <w:rsid w:val="00184E44"/>
    <w:rsid w:val="00186D6C"/>
    <w:rsid w:val="00193B59"/>
    <w:rsid w:val="00195CC3"/>
    <w:rsid w:val="001A4955"/>
    <w:rsid w:val="001A791D"/>
    <w:rsid w:val="001B2414"/>
    <w:rsid w:val="001B26F2"/>
    <w:rsid w:val="001B2FF5"/>
    <w:rsid w:val="001E11BF"/>
    <w:rsid w:val="001F77FE"/>
    <w:rsid w:val="002242CC"/>
    <w:rsid w:val="00241263"/>
    <w:rsid w:val="002447E8"/>
    <w:rsid w:val="00260A9D"/>
    <w:rsid w:val="00264913"/>
    <w:rsid w:val="00273ACC"/>
    <w:rsid w:val="00273DA1"/>
    <w:rsid w:val="00284D61"/>
    <w:rsid w:val="002B0389"/>
    <w:rsid w:val="002B27E7"/>
    <w:rsid w:val="002B3818"/>
    <w:rsid w:val="002C5AD4"/>
    <w:rsid w:val="002D26CA"/>
    <w:rsid w:val="002D5A4D"/>
    <w:rsid w:val="002E298B"/>
    <w:rsid w:val="002E6A67"/>
    <w:rsid w:val="00306F36"/>
    <w:rsid w:val="00316BCA"/>
    <w:rsid w:val="00352CA3"/>
    <w:rsid w:val="00367721"/>
    <w:rsid w:val="00374DE9"/>
    <w:rsid w:val="003775CB"/>
    <w:rsid w:val="003B6E38"/>
    <w:rsid w:val="003D7F11"/>
    <w:rsid w:val="003E4394"/>
    <w:rsid w:val="003E769E"/>
    <w:rsid w:val="0040483D"/>
    <w:rsid w:val="00410030"/>
    <w:rsid w:val="0041334D"/>
    <w:rsid w:val="0041344D"/>
    <w:rsid w:val="0042049A"/>
    <w:rsid w:val="00421BEE"/>
    <w:rsid w:val="00423030"/>
    <w:rsid w:val="004B09CE"/>
    <w:rsid w:val="004B17F5"/>
    <w:rsid w:val="004B7669"/>
    <w:rsid w:val="00521596"/>
    <w:rsid w:val="005535F7"/>
    <w:rsid w:val="00556903"/>
    <w:rsid w:val="00575003"/>
    <w:rsid w:val="005810F2"/>
    <w:rsid w:val="00583AD7"/>
    <w:rsid w:val="005A217A"/>
    <w:rsid w:val="005C6ADC"/>
    <w:rsid w:val="005D1413"/>
    <w:rsid w:val="005D1922"/>
    <w:rsid w:val="005D7AA2"/>
    <w:rsid w:val="005F0B0D"/>
    <w:rsid w:val="00606D48"/>
    <w:rsid w:val="00626E0F"/>
    <w:rsid w:val="00640445"/>
    <w:rsid w:val="00641703"/>
    <w:rsid w:val="00663D29"/>
    <w:rsid w:val="00665C06"/>
    <w:rsid w:val="00670542"/>
    <w:rsid w:val="00672429"/>
    <w:rsid w:val="0067672A"/>
    <w:rsid w:val="006A6033"/>
    <w:rsid w:val="006B5E4B"/>
    <w:rsid w:val="006C0BE4"/>
    <w:rsid w:val="006C12D8"/>
    <w:rsid w:val="006C1ACD"/>
    <w:rsid w:val="006D2719"/>
    <w:rsid w:val="006D2A87"/>
    <w:rsid w:val="006D711F"/>
    <w:rsid w:val="006F7189"/>
    <w:rsid w:val="00715DC4"/>
    <w:rsid w:val="00746F3B"/>
    <w:rsid w:val="007609CF"/>
    <w:rsid w:val="0077060E"/>
    <w:rsid w:val="007801D4"/>
    <w:rsid w:val="007A5F40"/>
    <w:rsid w:val="007D1C6F"/>
    <w:rsid w:val="007E3174"/>
    <w:rsid w:val="007F22D8"/>
    <w:rsid w:val="008036C4"/>
    <w:rsid w:val="008334D2"/>
    <w:rsid w:val="00837095"/>
    <w:rsid w:val="0085574F"/>
    <w:rsid w:val="008774B6"/>
    <w:rsid w:val="00885517"/>
    <w:rsid w:val="00886231"/>
    <w:rsid w:val="0089307F"/>
    <w:rsid w:val="008943C2"/>
    <w:rsid w:val="008C5506"/>
    <w:rsid w:val="008E0EE8"/>
    <w:rsid w:val="008F6B35"/>
    <w:rsid w:val="00903CDF"/>
    <w:rsid w:val="00911C2B"/>
    <w:rsid w:val="009243DA"/>
    <w:rsid w:val="00936FDD"/>
    <w:rsid w:val="0093711B"/>
    <w:rsid w:val="0093750A"/>
    <w:rsid w:val="00946EFE"/>
    <w:rsid w:val="0095572A"/>
    <w:rsid w:val="00964829"/>
    <w:rsid w:val="00970F0E"/>
    <w:rsid w:val="00990715"/>
    <w:rsid w:val="00993409"/>
    <w:rsid w:val="009A7B41"/>
    <w:rsid w:val="009B0611"/>
    <w:rsid w:val="009C2C36"/>
    <w:rsid w:val="009D4190"/>
    <w:rsid w:val="009E76C6"/>
    <w:rsid w:val="009F0EA7"/>
    <w:rsid w:val="009F4E2F"/>
    <w:rsid w:val="009F6D19"/>
    <w:rsid w:val="00A327E8"/>
    <w:rsid w:val="00A3366D"/>
    <w:rsid w:val="00A401FB"/>
    <w:rsid w:val="00A55161"/>
    <w:rsid w:val="00A64930"/>
    <w:rsid w:val="00A7063F"/>
    <w:rsid w:val="00A85D96"/>
    <w:rsid w:val="00A94210"/>
    <w:rsid w:val="00AD6A21"/>
    <w:rsid w:val="00AD7636"/>
    <w:rsid w:val="00B0214A"/>
    <w:rsid w:val="00B23FDF"/>
    <w:rsid w:val="00B378AB"/>
    <w:rsid w:val="00B456CB"/>
    <w:rsid w:val="00B86C17"/>
    <w:rsid w:val="00B91ACC"/>
    <w:rsid w:val="00B92CAC"/>
    <w:rsid w:val="00B96CA4"/>
    <w:rsid w:val="00BB0236"/>
    <w:rsid w:val="00BB5D99"/>
    <w:rsid w:val="00BF38CD"/>
    <w:rsid w:val="00C01C1E"/>
    <w:rsid w:val="00C22CF2"/>
    <w:rsid w:val="00C7771F"/>
    <w:rsid w:val="00C95AFA"/>
    <w:rsid w:val="00CB5673"/>
    <w:rsid w:val="00CC2F0E"/>
    <w:rsid w:val="00D0366C"/>
    <w:rsid w:val="00D037FA"/>
    <w:rsid w:val="00D065F3"/>
    <w:rsid w:val="00D14898"/>
    <w:rsid w:val="00D26202"/>
    <w:rsid w:val="00D426D9"/>
    <w:rsid w:val="00D43B97"/>
    <w:rsid w:val="00D5221F"/>
    <w:rsid w:val="00D73697"/>
    <w:rsid w:val="00D77CF0"/>
    <w:rsid w:val="00D84C85"/>
    <w:rsid w:val="00D8638E"/>
    <w:rsid w:val="00DA0E35"/>
    <w:rsid w:val="00DC381B"/>
    <w:rsid w:val="00DC3B8B"/>
    <w:rsid w:val="00DF4247"/>
    <w:rsid w:val="00DF49BC"/>
    <w:rsid w:val="00E01DBC"/>
    <w:rsid w:val="00E030CB"/>
    <w:rsid w:val="00E110D3"/>
    <w:rsid w:val="00E13429"/>
    <w:rsid w:val="00E20005"/>
    <w:rsid w:val="00E34186"/>
    <w:rsid w:val="00E417AE"/>
    <w:rsid w:val="00E45748"/>
    <w:rsid w:val="00E8574F"/>
    <w:rsid w:val="00E9099E"/>
    <w:rsid w:val="00E95642"/>
    <w:rsid w:val="00EB2640"/>
    <w:rsid w:val="00EC31EA"/>
    <w:rsid w:val="00F211AB"/>
    <w:rsid w:val="00F35D59"/>
    <w:rsid w:val="00F46141"/>
    <w:rsid w:val="00F5790A"/>
    <w:rsid w:val="00F679E2"/>
    <w:rsid w:val="00F954F7"/>
    <w:rsid w:val="00FF23D0"/>
    <w:rsid w:val="00FF7C09"/>
    <w:rsid w:val="015A5F3B"/>
    <w:rsid w:val="01D636B8"/>
    <w:rsid w:val="07F461EC"/>
    <w:rsid w:val="0945206F"/>
    <w:rsid w:val="0A7D7D7B"/>
    <w:rsid w:val="0F2A424A"/>
    <w:rsid w:val="103233B6"/>
    <w:rsid w:val="110E5BD1"/>
    <w:rsid w:val="11644C3D"/>
    <w:rsid w:val="121F796A"/>
    <w:rsid w:val="1CD37CCF"/>
    <w:rsid w:val="1D6628F1"/>
    <w:rsid w:val="21E309B4"/>
    <w:rsid w:val="26551754"/>
    <w:rsid w:val="26653426"/>
    <w:rsid w:val="269B464F"/>
    <w:rsid w:val="2A9A1E2C"/>
    <w:rsid w:val="2CF9108B"/>
    <w:rsid w:val="30AB6B41"/>
    <w:rsid w:val="31B25CAD"/>
    <w:rsid w:val="33B0557C"/>
    <w:rsid w:val="376273F2"/>
    <w:rsid w:val="3AE80991"/>
    <w:rsid w:val="3ED46E7D"/>
    <w:rsid w:val="3F9F3F9D"/>
    <w:rsid w:val="40AD2461"/>
    <w:rsid w:val="44F00B6E"/>
    <w:rsid w:val="4BE96317"/>
    <w:rsid w:val="4D3F6660"/>
    <w:rsid w:val="4D7962D2"/>
    <w:rsid w:val="4E606D65"/>
    <w:rsid w:val="4EFD7B3F"/>
    <w:rsid w:val="4F1432C6"/>
    <w:rsid w:val="505A5A36"/>
    <w:rsid w:val="51F872B4"/>
    <w:rsid w:val="532F4F57"/>
    <w:rsid w:val="54F16968"/>
    <w:rsid w:val="552C740D"/>
    <w:rsid w:val="55F65967"/>
    <w:rsid w:val="57C739B1"/>
    <w:rsid w:val="5BA109BC"/>
    <w:rsid w:val="5BBD4F0B"/>
    <w:rsid w:val="5FA12D39"/>
    <w:rsid w:val="61642270"/>
    <w:rsid w:val="635A392B"/>
    <w:rsid w:val="654F535F"/>
    <w:rsid w:val="695928D6"/>
    <w:rsid w:val="6A9516EC"/>
    <w:rsid w:val="6D12171A"/>
    <w:rsid w:val="6D4E04F6"/>
    <w:rsid w:val="6D5C30A6"/>
    <w:rsid w:val="6DCD73B6"/>
    <w:rsid w:val="6F7B5355"/>
    <w:rsid w:val="72567067"/>
    <w:rsid w:val="758418C6"/>
    <w:rsid w:val="76E539FB"/>
    <w:rsid w:val="78270081"/>
    <w:rsid w:val="78BB2C66"/>
    <w:rsid w:val="79F77CCE"/>
    <w:rsid w:val="7C7E0232"/>
    <w:rsid w:val="7EF27388"/>
    <w:rsid w:val="7F625BE9"/>
    <w:rsid w:val="AF6A94CF"/>
    <w:rsid w:val="D86BB8A9"/>
    <w:rsid w:val="DE3BACAA"/>
    <w:rsid w:val="DFF62235"/>
    <w:rsid w:val="FDB4F763"/>
    <w:rsid w:val="FEBCA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7"/>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semiHidden/>
    <w:qFormat/>
    <w:uiPriority w:val="0"/>
    <w:rPr>
      <w:rFonts w:ascii="微软雅黑" w:hAnsi="微软雅黑" w:eastAsia="微软雅黑" w:cs="微软雅黑"/>
      <w:sz w:val="29"/>
      <w:szCs w:val="29"/>
      <w:lang w:eastAsia="en-US"/>
    </w:rPr>
  </w:style>
  <w:style w:type="paragraph" w:styleId="6">
    <w:name w:val="Date"/>
    <w:basedOn w:val="1"/>
    <w:next w:val="1"/>
    <w:link w:val="30"/>
    <w:semiHidden/>
    <w:unhideWhenUsed/>
    <w:qFormat/>
    <w:uiPriority w:val="99"/>
    <w:pPr>
      <w:ind w:left="100" w:leftChars="2500"/>
    </w:pPr>
  </w:style>
  <w:style w:type="paragraph" w:styleId="7">
    <w:name w:val="Balloon Text"/>
    <w:basedOn w:val="1"/>
    <w:link w:val="22"/>
    <w:autoRedefine/>
    <w:unhideWhenUsed/>
    <w:qFormat/>
    <w:uiPriority w:val="99"/>
    <w:rPr>
      <w:sz w:val="18"/>
      <w:szCs w:val="18"/>
    </w:rPr>
  </w:style>
  <w:style w:type="paragraph" w:styleId="8">
    <w:name w:val="footer"/>
    <w:basedOn w:val="1"/>
    <w:link w:val="24"/>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adjustRightInd w:val="0"/>
      <w:snapToGrid w:val="0"/>
      <w:spacing w:line="360" w:lineRule="auto"/>
      <w:ind w:firstLine="560" w:firstLineChars="200"/>
    </w:pPr>
    <w:rPr>
      <w:rFonts w:ascii="宋体" w:hAnsi="宋体" w:eastAsia="宋体" w:cs="Times New Roman"/>
      <w:color w:val="0D0D0D" w:themeColor="text1" w:themeTint="F2"/>
      <w:kern w:val="0"/>
      <w:sz w:val="28"/>
      <w:szCs w:val="29"/>
      <w14:textFill>
        <w14:solidFill>
          <w14:schemeClr w14:val="tx1">
            <w14:lumMod w14:val="95000"/>
            <w14:lumOff w14:val="5000"/>
          </w14:schemeClr>
        </w14:solidFill>
      </w14:textFill>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bCs/>
    </w:rPr>
  </w:style>
  <w:style w:type="character" w:styleId="15">
    <w:name w:val="FollowedHyperlink"/>
    <w:basedOn w:val="13"/>
    <w:autoRedefine/>
    <w:semiHidden/>
    <w:unhideWhenUsed/>
    <w:qFormat/>
    <w:uiPriority w:val="99"/>
    <w:rPr>
      <w:color w:val="800080" w:themeColor="followedHyperlink"/>
      <w:u w:val="single"/>
      <w14:textFill>
        <w14:solidFill>
          <w14:schemeClr w14:val="folHlink"/>
        </w14:solidFill>
      </w14:textFill>
    </w:rPr>
  </w:style>
  <w:style w:type="character" w:styleId="16">
    <w:name w:val="Hyperlink"/>
    <w:basedOn w:val="13"/>
    <w:autoRedefine/>
    <w:unhideWhenUsed/>
    <w:qFormat/>
    <w:uiPriority w:val="99"/>
    <w:rPr>
      <w:color w:val="0000FF"/>
      <w:u w:val="single"/>
    </w:rPr>
  </w:style>
  <w:style w:type="character" w:customStyle="1" w:styleId="17">
    <w:name w:val="标题 1 字符"/>
    <w:basedOn w:val="13"/>
    <w:link w:val="2"/>
    <w:autoRedefine/>
    <w:qFormat/>
    <w:uiPriority w:val="9"/>
    <w:rPr>
      <w:rFonts w:ascii="宋体" w:hAnsi="宋体" w:eastAsia="宋体" w:cs="宋体"/>
      <w:b/>
      <w:bCs/>
      <w:kern w:val="36"/>
      <w:sz w:val="48"/>
      <w:szCs w:val="48"/>
    </w:rPr>
  </w:style>
  <w:style w:type="paragraph" w:customStyle="1" w:styleId="18">
    <w:name w:val="arti_metas"/>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arti_update"/>
    <w:basedOn w:val="13"/>
    <w:autoRedefine/>
    <w:qFormat/>
    <w:uiPriority w:val="0"/>
  </w:style>
  <w:style w:type="character" w:customStyle="1" w:styleId="20">
    <w:name w:val="arti_views"/>
    <w:basedOn w:val="13"/>
    <w:autoRedefine/>
    <w:qFormat/>
    <w:uiPriority w:val="0"/>
  </w:style>
  <w:style w:type="character" w:customStyle="1" w:styleId="21">
    <w:name w:val="wp_visitcount"/>
    <w:basedOn w:val="13"/>
    <w:autoRedefine/>
    <w:qFormat/>
    <w:uiPriority w:val="0"/>
  </w:style>
  <w:style w:type="character" w:customStyle="1" w:styleId="22">
    <w:name w:val="批注框文本 字符"/>
    <w:basedOn w:val="13"/>
    <w:link w:val="7"/>
    <w:autoRedefine/>
    <w:semiHidden/>
    <w:qFormat/>
    <w:uiPriority w:val="99"/>
    <w:rPr>
      <w:sz w:val="18"/>
      <w:szCs w:val="18"/>
    </w:rPr>
  </w:style>
  <w:style w:type="character" w:customStyle="1" w:styleId="23">
    <w:name w:val="页眉 字符"/>
    <w:basedOn w:val="13"/>
    <w:link w:val="9"/>
    <w:autoRedefine/>
    <w:qFormat/>
    <w:uiPriority w:val="99"/>
    <w:rPr>
      <w:sz w:val="18"/>
      <w:szCs w:val="18"/>
    </w:rPr>
  </w:style>
  <w:style w:type="character" w:customStyle="1" w:styleId="24">
    <w:name w:val="页脚 字符"/>
    <w:basedOn w:val="13"/>
    <w:link w:val="8"/>
    <w:autoRedefine/>
    <w:qFormat/>
    <w:uiPriority w:val="99"/>
    <w:rPr>
      <w:sz w:val="18"/>
      <w:szCs w:val="18"/>
    </w:rPr>
  </w:style>
  <w:style w:type="paragraph" w:styleId="25">
    <w:name w:val="List Paragraph"/>
    <w:basedOn w:val="1"/>
    <w:autoRedefine/>
    <w:qFormat/>
    <w:uiPriority w:val="99"/>
    <w:pPr>
      <w:ind w:firstLine="420" w:firstLineChars="200"/>
    </w:pPr>
  </w:style>
  <w:style w:type="character" w:customStyle="1" w:styleId="26">
    <w:name w:val="未处理的提及1"/>
    <w:basedOn w:val="13"/>
    <w:autoRedefine/>
    <w:semiHidden/>
    <w:unhideWhenUsed/>
    <w:qFormat/>
    <w:uiPriority w:val="99"/>
    <w:rPr>
      <w:color w:val="605E5C"/>
      <w:shd w:val="clear" w:color="auto" w:fill="E1DFDD"/>
    </w:rPr>
  </w:style>
  <w:style w:type="character" w:customStyle="1" w:styleId="27">
    <w:name w:val="标题 2 字符"/>
    <w:basedOn w:val="13"/>
    <w:link w:val="3"/>
    <w:autoRedefine/>
    <w:semiHidden/>
    <w:qFormat/>
    <w:uiPriority w:val="9"/>
    <w:rPr>
      <w:rFonts w:asciiTheme="majorHAnsi" w:hAnsiTheme="majorHAnsi" w:eastAsiaTheme="majorEastAsia" w:cstheme="majorBidi"/>
      <w:b/>
      <w:bCs/>
      <w:kern w:val="2"/>
      <w:sz w:val="32"/>
      <w:szCs w:val="32"/>
    </w:rPr>
  </w:style>
  <w:style w:type="paragraph" w:customStyle="1" w:styleId="28">
    <w:name w:val="r-top-tex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
    <w:name w:val="Unresolved Mention"/>
    <w:basedOn w:val="13"/>
    <w:autoRedefine/>
    <w:semiHidden/>
    <w:unhideWhenUsed/>
    <w:qFormat/>
    <w:uiPriority w:val="99"/>
    <w:rPr>
      <w:color w:val="605E5C"/>
      <w:shd w:val="clear" w:color="auto" w:fill="E1DFDD"/>
    </w:rPr>
  </w:style>
  <w:style w:type="character" w:customStyle="1" w:styleId="30">
    <w:name w:val="日期 字符"/>
    <w:basedOn w:val="13"/>
    <w:link w:val="6"/>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99C0-F9AD-49E3-826B-6B3F54BAA8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4104</Words>
  <Characters>4368</Characters>
  <Lines>25</Lines>
  <Paragraphs>7</Paragraphs>
  <TotalTime>147</TotalTime>
  <ScaleCrop>false</ScaleCrop>
  <LinksUpToDate>false</LinksUpToDate>
  <CharactersWithSpaces>4377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2023-05-24T11:49:00Z</dcterms:created>
  <dc:creator>dell</dc:creator>
  <cp:lastModifiedBy>张梦真</cp:lastModifiedBy>
  <cp:lastPrinted>2025-05-07T01:39:00Z</cp:lastPrinted>
  <dcterms:modified xsi:type="dcterms:W3CDTF">2025-05-07T07:30:42Z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878B23941055489CB31415CA12028C32_13</vt:lpwstr>
  </property>
  <property fmtid="{D5CDD505-2E9C-101B-9397-08002B2CF9AE}" pid="4" name="KSOTemplateDocerSaveRecord">
    <vt:lpwstr>eyJoZGlkIjoiNWZkYWNkZmRmZThmNWNlODM1MmFlYWVkNmZkNTBlOTIiLCJ1c2VySWQiOiIxNTY4MjkyMzYyIn0=</vt:lpwstr>
  </property>
</Properties>
</file>